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12D1" w:rsidRDefault="009C1E84" w:rsidP="000F12D1">
      <w:pPr>
        <w:spacing w:line="480" w:lineRule="auto"/>
        <w:jc w:val="center"/>
        <w:rPr>
          <w:rFonts w:ascii="Times New Roman" w:hAnsi="Times New Roman" w:cs="Times New Roman"/>
          <w:sz w:val="24"/>
          <w:szCs w:val="24"/>
        </w:rPr>
      </w:pPr>
      <w:bookmarkStart w:id="0" w:name="_GoBack"/>
      <w:bookmarkEnd w:id="0"/>
      <w:r w:rsidRPr="000F12D1">
        <w:rPr>
          <w:rFonts w:ascii="Times New Roman" w:hAnsi="Times New Roman" w:cs="Times New Roman"/>
          <w:sz w:val="24"/>
          <w:szCs w:val="24"/>
        </w:rPr>
        <w:t>Theories of objects</w:t>
      </w:r>
    </w:p>
    <w:p w:rsidR="000F12D1" w:rsidRDefault="000F12D1" w:rsidP="000F12D1">
      <w:pPr>
        <w:spacing w:line="480" w:lineRule="auto"/>
        <w:jc w:val="center"/>
        <w:rPr>
          <w:rFonts w:ascii="Times New Roman" w:hAnsi="Times New Roman" w:cs="Times New Roman"/>
          <w:sz w:val="24"/>
          <w:szCs w:val="24"/>
        </w:rPr>
      </w:pPr>
    </w:p>
    <w:p w:rsidR="000F12D1" w:rsidRDefault="000F12D1" w:rsidP="000F12D1">
      <w:pPr>
        <w:spacing w:line="480" w:lineRule="auto"/>
        <w:jc w:val="center"/>
        <w:rPr>
          <w:rFonts w:ascii="Times New Roman" w:hAnsi="Times New Roman" w:cs="Times New Roman"/>
          <w:sz w:val="24"/>
          <w:szCs w:val="24"/>
        </w:rPr>
      </w:pPr>
    </w:p>
    <w:p w:rsidR="000F12D1" w:rsidRDefault="000F12D1" w:rsidP="000F12D1">
      <w:pPr>
        <w:spacing w:line="480" w:lineRule="auto"/>
        <w:jc w:val="center"/>
        <w:rPr>
          <w:rFonts w:ascii="Times New Roman" w:hAnsi="Times New Roman" w:cs="Times New Roman"/>
          <w:sz w:val="24"/>
          <w:szCs w:val="24"/>
        </w:rPr>
      </w:pPr>
    </w:p>
    <w:p w:rsidR="000F12D1" w:rsidRDefault="000F12D1" w:rsidP="000F12D1">
      <w:pPr>
        <w:spacing w:line="480" w:lineRule="auto"/>
        <w:jc w:val="center"/>
        <w:rPr>
          <w:rFonts w:ascii="Times New Roman" w:hAnsi="Times New Roman" w:cs="Times New Roman"/>
          <w:sz w:val="24"/>
          <w:szCs w:val="24"/>
        </w:rPr>
      </w:pPr>
    </w:p>
    <w:p w:rsidR="000F12D1" w:rsidRDefault="000F12D1" w:rsidP="000F12D1">
      <w:pPr>
        <w:spacing w:line="480" w:lineRule="auto"/>
        <w:jc w:val="center"/>
        <w:rPr>
          <w:rFonts w:ascii="Times New Roman" w:hAnsi="Times New Roman" w:cs="Times New Roman"/>
          <w:sz w:val="24"/>
          <w:szCs w:val="24"/>
        </w:rPr>
      </w:pPr>
    </w:p>
    <w:p w:rsidR="000F12D1" w:rsidRDefault="000F12D1" w:rsidP="000F12D1">
      <w:pPr>
        <w:spacing w:line="480" w:lineRule="auto"/>
        <w:jc w:val="center"/>
        <w:rPr>
          <w:rFonts w:ascii="Times New Roman" w:hAnsi="Times New Roman" w:cs="Times New Roman"/>
          <w:sz w:val="24"/>
          <w:szCs w:val="24"/>
        </w:rPr>
      </w:pPr>
    </w:p>
    <w:p w:rsidR="000F12D1" w:rsidRDefault="000F12D1" w:rsidP="000F12D1">
      <w:pPr>
        <w:spacing w:line="480" w:lineRule="auto"/>
        <w:jc w:val="center"/>
        <w:rPr>
          <w:rFonts w:ascii="Times New Roman" w:hAnsi="Times New Roman" w:cs="Times New Roman"/>
          <w:sz w:val="24"/>
          <w:szCs w:val="24"/>
        </w:rPr>
      </w:pPr>
    </w:p>
    <w:p w:rsidR="000F12D1" w:rsidRDefault="009C1E84" w:rsidP="000F12D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0F12D1" w:rsidRDefault="009C1E84" w:rsidP="000F12D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0F12D1" w:rsidRDefault="009C1E84" w:rsidP="000F12D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F12D1" w:rsidRDefault="000F12D1" w:rsidP="000F12D1">
      <w:pPr>
        <w:spacing w:line="480" w:lineRule="auto"/>
        <w:jc w:val="center"/>
        <w:rPr>
          <w:rFonts w:ascii="Times New Roman" w:hAnsi="Times New Roman" w:cs="Times New Roman"/>
          <w:sz w:val="24"/>
          <w:szCs w:val="24"/>
        </w:rPr>
      </w:pPr>
    </w:p>
    <w:p w:rsidR="000F12D1" w:rsidRDefault="000F12D1" w:rsidP="000F12D1">
      <w:pPr>
        <w:spacing w:line="480" w:lineRule="auto"/>
        <w:jc w:val="center"/>
        <w:rPr>
          <w:rFonts w:ascii="Times New Roman" w:hAnsi="Times New Roman" w:cs="Times New Roman"/>
          <w:sz w:val="24"/>
          <w:szCs w:val="24"/>
        </w:rPr>
      </w:pPr>
    </w:p>
    <w:p w:rsidR="000F12D1" w:rsidRDefault="000F12D1" w:rsidP="000F12D1">
      <w:pPr>
        <w:spacing w:line="480" w:lineRule="auto"/>
        <w:jc w:val="center"/>
        <w:rPr>
          <w:rFonts w:ascii="Times New Roman" w:hAnsi="Times New Roman" w:cs="Times New Roman"/>
          <w:sz w:val="24"/>
          <w:szCs w:val="24"/>
        </w:rPr>
      </w:pPr>
    </w:p>
    <w:p w:rsidR="000F12D1" w:rsidRDefault="000F12D1" w:rsidP="000F12D1">
      <w:pPr>
        <w:spacing w:line="480" w:lineRule="auto"/>
        <w:jc w:val="center"/>
        <w:rPr>
          <w:rFonts w:ascii="Times New Roman" w:hAnsi="Times New Roman" w:cs="Times New Roman"/>
          <w:sz w:val="24"/>
          <w:szCs w:val="24"/>
        </w:rPr>
      </w:pPr>
    </w:p>
    <w:p w:rsidR="000F12D1" w:rsidRDefault="000F12D1" w:rsidP="000F12D1">
      <w:pPr>
        <w:spacing w:line="480" w:lineRule="auto"/>
        <w:rPr>
          <w:rFonts w:ascii="Times New Roman" w:hAnsi="Times New Roman" w:cs="Times New Roman"/>
          <w:sz w:val="24"/>
          <w:szCs w:val="24"/>
        </w:rPr>
      </w:pPr>
    </w:p>
    <w:p w:rsidR="000F12D1" w:rsidRDefault="000F12D1" w:rsidP="000F12D1">
      <w:pPr>
        <w:spacing w:line="480" w:lineRule="auto"/>
        <w:rPr>
          <w:rFonts w:ascii="Times New Roman" w:hAnsi="Times New Roman" w:cs="Times New Roman"/>
          <w:sz w:val="24"/>
          <w:szCs w:val="24"/>
        </w:rPr>
      </w:pPr>
    </w:p>
    <w:p w:rsidR="000F12D1" w:rsidRDefault="000F12D1" w:rsidP="000F12D1">
      <w:pPr>
        <w:spacing w:line="480" w:lineRule="auto"/>
        <w:jc w:val="center"/>
        <w:rPr>
          <w:rFonts w:ascii="Times New Roman" w:hAnsi="Times New Roman" w:cs="Times New Roman"/>
          <w:sz w:val="24"/>
          <w:szCs w:val="24"/>
        </w:rPr>
      </w:pPr>
    </w:p>
    <w:p w:rsidR="00172A7E" w:rsidRPr="000F12D1" w:rsidRDefault="009C1E84" w:rsidP="000F12D1">
      <w:pPr>
        <w:spacing w:line="480" w:lineRule="auto"/>
        <w:jc w:val="center"/>
        <w:rPr>
          <w:rFonts w:ascii="Times New Roman" w:hAnsi="Times New Roman" w:cs="Times New Roman"/>
          <w:sz w:val="24"/>
          <w:szCs w:val="24"/>
        </w:rPr>
      </w:pPr>
      <w:r w:rsidRPr="000F12D1">
        <w:rPr>
          <w:rFonts w:ascii="Times New Roman" w:hAnsi="Times New Roman" w:cs="Times New Roman"/>
          <w:sz w:val="24"/>
          <w:szCs w:val="24"/>
        </w:rPr>
        <w:lastRenderedPageBreak/>
        <w:t>Theories of objects</w:t>
      </w:r>
    </w:p>
    <w:p w:rsidR="008B4F60" w:rsidRPr="000F12D1" w:rsidRDefault="009C1E84" w:rsidP="000F12D1">
      <w:pPr>
        <w:spacing w:line="480" w:lineRule="auto"/>
        <w:ind w:firstLine="720"/>
        <w:rPr>
          <w:rFonts w:ascii="Times New Roman" w:hAnsi="Times New Roman" w:cs="Times New Roman"/>
          <w:sz w:val="24"/>
          <w:szCs w:val="24"/>
        </w:rPr>
      </w:pPr>
      <w:r w:rsidRPr="000F12D1">
        <w:rPr>
          <w:rFonts w:ascii="Times New Roman" w:hAnsi="Times New Roman" w:cs="Times New Roman"/>
          <w:sz w:val="24"/>
          <w:szCs w:val="24"/>
        </w:rPr>
        <w:t xml:space="preserve">Avant-garde is a term that is used to describe artist, group, or style that is known to be pressing out of the majority in its subject matter. </w:t>
      </w:r>
      <w:r w:rsidR="00137CDA" w:rsidRPr="000F12D1">
        <w:rPr>
          <w:rFonts w:ascii="Times New Roman" w:hAnsi="Times New Roman" w:cs="Times New Roman"/>
          <w:sz w:val="24"/>
          <w:szCs w:val="24"/>
        </w:rPr>
        <w:t>In another way, being avant-garde involves examining new artistic methods to give better art. The emphasis here is on the design since it seems doubtful that a sculptor can be accidentally avant-garde.</w:t>
      </w:r>
      <w:r w:rsidR="005A0D41" w:rsidRPr="000F12D1">
        <w:rPr>
          <w:rFonts w:ascii="Times New Roman" w:hAnsi="Times New Roman" w:cs="Times New Roman"/>
          <w:sz w:val="24"/>
          <w:szCs w:val="24"/>
        </w:rPr>
        <w:t xml:space="preserve"> However, most painters follow traditional conventions when painting, and this is one of the best ways of explaining the meaning of avant-garde art.</w:t>
      </w:r>
      <w:r w:rsidRPr="000F12D1">
        <w:rPr>
          <w:rFonts w:ascii="Times New Roman" w:hAnsi="Times New Roman" w:cs="Times New Roman"/>
          <w:sz w:val="24"/>
          <w:szCs w:val="24"/>
        </w:rPr>
        <w:t xml:space="preserve"> However, non-traditional materials are artistic materials that serve the purpose of painting, including pencil, markers, colored pencil, and other traditional materials</w:t>
      </w:r>
      <w:r>
        <w:rPr>
          <w:rStyle w:val="FootnoteReference"/>
          <w:rFonts w:ascii="Times New Roman" w:hAnsi="Times New Roman" w:cs="Times New Roman"/>
          <w:sz w:val="24"/>
          <w:szCs w:val="24"/>
        </w:rPr>
        <w:footnoteReference w:id="1"/>
      </w:r>
      <w:r w:rsidRPr="000F12D1">
        <w:rPr>
          <w:rFonts w:ascii="Times New Roman" w:hAnsi="Times New Roman" w:cs="Times New Roman"/>
          <w:sz w:val="24"/>
          <w:szCs w:val="24"/>
        </w:rPr>
        <w:t xml:space="preserve">.   </w:t>
      </w:r>
    </w:p>
    <w:p w:rsidR="00564156" w:rsidRPr="000F12D1" w:rsidRDefault="009C1E84" w:rsidP="000F12D1">
      <w:pPr>
        <w:spacing w:line="480" w:lineRule="auto"/>
        <w:ind w:firstLine="720"/>
        <w:rPr>
          <w:rFonts w:ascii="Times New Roman" w:hAnsi="Times New Roman" w:cs="Times New Roman"/>
          <w:sz w:val="24"/>
          <w:szCs w:val="24"/>
        </w:rPr>
      </w:pPr>
      <w:r w:rsidRPr="000F12D1">
        <w:rPr>
          <w:rFonts w:ascii="Times New Roman" w:hAnsi="Times New Roman" w:cs="Times New Roman"/>
          <w:sz w:val="24"/>
          <w:szCs w:val="24"/>
        </w:rPr>
        <w:t xml:space="preserve">Fetish means the features of the body modifications, as well as the objects, situation, and activities like bicycle riding and smoking. </w:t>
      </w:r>
      <w:r w:rsidR="00461B31" w:rsidRPr="000F12D1">
        <w:rPr>
          <w:rFonts w:ascii="Times New Roman" w:hAnsi="Times New Roman" w:cs="Times New Roman"/>
          <w:sz w:val="24"/>
          <w:szCs w:val="24"/>
        </w:rPr>
        <w:t>Many experiments in our lives have shown that men have been conditioned to show their stimuli sensitivity to objects like boots, geometric shapes by joining these cues with conventional erotica. However, the condition related to fetishism does not happen to most of the people; instead, it combines with some other factors</w:t>
      </w:r>
      <w:r w:rsidRPr="000F12D1">
        <w:rPr>
          <w:rFonts w:ascii="Times New Roman" w:hAnsi="Times New Roman" w:cs="Times New Roman"/>
          <w:sz w:val="24"/>
          <w:szCs w:val="24"/>
        </w:rPr>
        <w:t xml:space="preserve"> such as an abnormality in the sexual learning process.</w:t>
      </w:r>
      <w:r w:rsidR="00B13C99" w:rsidRPr="000F12D1">
        <w:rPr>
          <w:rFonts w:ascii="Times New Roman" w:hAnsi="Times New Roman" w:cs="Times New Roman"/>
          <w:sz w:val="24"/>
          <w:szCs w:val="24"/>
        </w:rPr>
        <w:t xml:space="preserve"> This paper provides detailed information of the factors that led to the emergence of the great artists of the world</w:t>
      </w:r>
      <w:r w:rsidR="00C93FE7" w:rsidRPr="000F12D1">
        <w:rPr>
          <w:rFonts w:ascii="Times New Roman" w:hAnsi="Times New Roman" w:cs="Times New Roman"/>
          <w:sz w:val="24"/>
          <w:szCs w:val="24"/>
        </w:rPr>
        <w:t xml:space="preserve"> like Ai Weiwei, Salvador Dali, Henry Moore, and Marcel Duchamp.</w:t>
      </w:r>
      <w:r w:rsidR="00B13C99" w:rsidRPr="000F12D1">
        <w:rPr>
          <w:rFonts w:ascii="Times New Roman" w:hAnsi="Times New Roman" w:cs="Times New Roman"/>
          <w:sz w:val="24"/>
          <w:szCs w:val="24"/>
        </w:rPr>
        <w:t>, what objects and materials, they used as well as challenges and motivations they gained that made them be the great artist of the world.</w:t>
      </w:r>
    </w:p>
    <w:p w:rsidR="00564156" w:rsidRPr="000F12D1" w:rsidRDefault="009C1E84" w:rsidP="000F12D1">
      <w:pPr>
        <w:spacing w:line="480" w:lineRule="auto"/>
        <w:rPr>
          <w:rFonts w:ascii="Times New Roman" w:hAnsi="Times New Roman" w:cs="Times New Roman"/>
          <w:sz w:val="24"/>
          <w:szCs w:val="24"/>
        </w:rPr>
      </w:pPr>
      <w:r w:rsidRPr="000F12D1">
        <w:rPr>
          <w:rFonts w:ascii="Times New Roman" w:hAnsi="Times New Roman" w:cs="Times New Roman"/>
          <w:sz w:val="24"/>
          <w:szCs w:val="24"/>
        </w:rPr>
        <w:t xml:space="preserve">Ai Weiwei </w:t>
      </w:r>
    </w:p>
    <w:p w:rsidR="004F2B82" w:rsidRPr="000F12D1" w:rsidRDefault="009C1E84" w:rsidP="000F12D1">
      <w:pPr>
        <w:spacing w:line="480" w:lineRule="auto"/>
        <w:ind w:firstLine="720"/>
        <w:rPr>
          <w:rFonts w:ascii="Times New Roman" w:hAnsi="Times New Roman" w:cs="Times New Roman"/>
          <w:sz w:val="24"/>
          <w:szCs w:val="24"/>
        </w:rPr>
      </w:pPr>
      <w:r w:rsidRPr="000F12D1">
        <w:rPr>
          <w:rFonts w:ascii="Times New Roman" w:hAnsi="Times New Roman" w:cs="Times New Roman"/>
          <w:sz w:val="24"/>
          <w:szCs w:val="24"/>
        </w:rPr>
        <w:t xml:space="preserve">Ai </w:t>
      </w:r>
      <w:r w:rsidR="00D14F50" w:rsidRPr="000F12D1">
        <w:rPr>
          <w:rFonts w:ascii="Times New Roman" w:hAnsi="Times New Roman" w:cs="Times New Roman"/>
          <w:sz w:val="24"/>
          <w:szCs w:val="24"/>
        </w:rPr>
        <w:t xml:space="preserve">Weiwei is a </w:t>
      </w:r>
      <w:r w:rsidR="003A69EE" w:rsidRPr="000F12D1">
        <w:rPr>
          <w:rFonts w:ascii="Times New Roman" w:hAnsi="Times New Roman" w:cs="Times New Roman"/>
          <w:sz w:val="24"/>
          <w:szCs w:val="24"/>
        </w:rPr>
        <w:t>Chinese</w:t>
      </w:r>
      <w:r w:rsidR="00D14F50" w:rsidRPr="000F12D1">
        <w:rPr>
          <w:rFonts w:ascii="Times New Roman" w:hAnsi="Times New Roman" w:cs="Times New Roman"/>
          <w:sz w:val="24"/>
          <w:szCs w:val="24"/>
        </w:rPr>
        <w:t xml:space="preserve"> who is</w:t>
      </w:r>
      <w:r w:rsidR="003A69EE" w:rsidRPr="000F12D1">
        <w:rPr>
          <w:rFonts w:ascii="Times New Roman" w:hAnsi="Times New Roman" w:cs="Times New Roman"/>
          <w:sz w:val="24"/>
          <w:szCs w:val="24"/>
        </w:rPr>
        <w:t xml:space="preserve"> most famous and </w:t>
      </w:r>
      <w:r w:rsidRPr="000F12D1">
        <w:rPr>
          <w:rFonts w:ascii="Times New Roman" w:hAnsi="Times New Roman" w:cs="Times New Roman"/>
          <w:sz w:val="24"/>
          <w:szCs w:val="24"/>
        </w:rPr>
        <w:t>fabulous artists as well as the most controversial</w:t>
      </w:r>
      <w:r w:rsidR="00D14F50" w:rsidRPr="000F12D1">
        <w:rPr>
          <w:rFonts w:ascii="Times New Roman" w:hAnsi="Times New Roman" w:cs="Times New Roman"/>
          <w:sz w:val="24"/>
          <w:szCs w:val="24"/>
        </w:rPr>
        <w:t xml:space="preserve"> he is an expert in, but the Chinese government oppressed him especially</w:t>
      </w:r>
      <w:r w:rsidRPr="000F12D1">
        <w:rPr>
          <w:rFonts w:ascii="Times New Roman" w:hAnsi="Times New Roman" w:cs="Times New Roman"/>
          <w:sz w:val="24"/>
          <w:szCs w:val="24"/>
        </w:rPr>
        <w:t xml:space="preserve"> with </w:t>
      </w:r>
      <w:r w:rsidRPr="000F12D1">
        <w:rPr>
          <w:rFonts w:ascii="Times New Roman" w:hAnsi="Times New Roman" w:cs="Times New Roman"/>
          <w:sz w:val="24"/>
          <w:szCs w:val="24"/>
        </w:rPr>
        <w:lastRenderedPageBreak/>
        <w:t>political movements and threats of protest, for which the Chinese government has pursued him. But he explored his artistic work to bring an aspect of architecture, public art, and performance. Beyond concerns of form or</w:t>
      </w:r>
      <w:r w:rsidR="006D05E0" w:rsidRPr="000F12D1">
        <w:rPr>
          <w:rFonts w:ascii="Times New Roman" w:hAnsi="Times New Roman" w:cs="Times New Roman"/>
          <w:sz w:val="24"/>
          <w:szCs w:val="24"/>
        </w:rPr>
        <w:t xml:space="preserve"> protest. According to Weiwei, </w:t>
      </w:r>
      <w:r w:rsidRPr="000F12D1">
        <w:rPr>
          <w:rFonts w:ascii="Times New Roman" w:hAnsi="Times New Roman" w:cs="Times New Roman"/>
          <w:sz w:val="24"/>
          <w:szCs w:val="24"/>
        </w:rPr>
        <w:t>our existence</w:t>
      </w:r>
      <w:r w:rsidR="006D05E0" w:rsidRPr="000F12D1">
        <w:rPr>
          <w:rFonts w:ascii="Times New Roman" w:hAnsi="Times New Roman" w:cs="Times New Roman"/>
          <w:sz w:val="24"/>
          <w:szCs w:val="24"/>
        </w:rPr>
        <w:t xml:space="preserve"> is related </w:t>
      </w:r>
      <w:r w:rsidRPr="000F12D1">
        <w:rPr>
          <w:rFonts w:ascii="Times New Roman" w:hAnsi="Times New Roman" w:cs="Times New Roman"/>
          <w:sz w:val="24"/>
          <w:szCs w:val="24"/>
        </w:rPr>
        <w:t>to economic, political, natural, and social forces</w:t>
      </w:r>
      <w:r w:rsidR="006D05E0" w:rsidRPr="000F12D1">
        <w:rPr>
          <w:rFonts w:ascii="Times New Roman" w:hAnsi="Times New Roman" w:cs="Times New Roman"/>
          <w:sz w:val="24"/>
          <w:szCs w:val="24"/>
        </w:rPr>
        <w:t xml:space="preserve"> that exist in our societies which unite the craftsmanship with creativity</w:t>
      </w:r>
      <w:r>
        <w:rPr>
          <w:rStyle w:val="FootnoteReference"/>
          <w:rFonts w:ascii="Times New Roman" w:hAnsi="Times New Roman" w:cs="Times New Roman"/>
          <w:sz w:val="24"/>
          <w:szCs w:val="24"/>
        </w:rPr>
        <w:footnoteReference w:id="2"/>
      </w:r>
      <w:r w:rsidR="006D05E0" w:rsidRPr="000F12D1">
        <w:rPr>
          <w:rFonts w:ascii="Times New Roman" w:hAnsi="Times New Roman" w:cs="Times New Roman"/>
          <w:sz w:val="24"/>
          <w:szCs w:val="24"/>
        </w:rPr>
        <w:t>. S</w:t>
      </w:r>
      <w:r w:rsidRPr="000F12D1">
        <w:rPr>
          <w:rFonts w:ascii="Times New Roman" w:hAnsi="Times New Roman" w:cs="Times New Roman"/>
          <w:sz w:val="24"/>
          <w:szCs w:val="24"/>
        </w:rPr>
        <w:t>ymbols of humanity and community</w:t>
      </w:r>
      <w:r w:rsidR="006D05E0" w:rsidRPr="000F12D1">
        <w:rPr>
          <w:rFonts w:ascii="Times New Roman" w:hAnsi="Times New Roman" w:cs="Times New Roman"/>
          <w:sz w:val="24"/>
          <w:szCs w:val="24"/>
        </w:rPr>
        <w:t xml:space="preserve"> creativity like</w:t>
      </w:r>
      <w:r w:rsidRPr="000F12D1">
        <w:rPr>
          <w:rFonts w:ascii="Times New Roman" w:hAnsi="Times New Roman" w:cs="Times New Roman"/>
          <w:sz w:val="24"/>
          <w:szCs w:val="24"/>
        </w:rPr>
        <w:t xml:space="preserve"> bicycles, flowers, and trees, as well as the perennial problems of borders and con</w:t>
      </w:r>
      <w:r w:rsidR="006D05E0" w:rsidRPr="000F12D1">
        <w:rPr>
          <w:rFonts w:ascii="Times New Roman" w:hAnsi="Times New Roman" w:cs="Times New Roman"/>
          <w:sz w:val="24"/>
          <w:szCs w:val="24"/>
        </w:rPr>
        <w:t>flicts are given renewed strength</w:t>
      </w:r>
      <w:r w:rsidRPr="000F12D1">
        <w:rPr>
          <w:rFonts w:ascii="Times New Roman" w:hAnsi="Times New Roman" w:cs="Times New Roman"/>
          <w:sz w:val="24"/>
          <w:szCs w:val="24"/>
        </w:rPr>
        <w:t xml:space="preserve"> through installations, sculptures, </w:t>
      </w:r>
      <w:r w:rsidR="006D05E0" w:rsidRPr="000F12D1">
        <w:rPr>
          <w:rFonts w:ascii="Times New Roman" w:hAnsi="Times New Roman" w:cs="Times New Roman"/>
          <w:sz w:val="24"/>
          <w:szCs w:val="24"/>
        </w:rPr>
        <w:t>films, and photographs, while Weiwei mentioned</w:t>
      </w:r>
      <w:r w:rsidRPr="000F12D1">
        <w:rPr>
          <w:rFonts w:ascii="Times New Roman" w:hAnsi="Times New Roman" w:cs="Times New Roman"/>
          <w:sz w:val="24"/>
          <w:szCs w:val="24"/>
        </w:rPr>
        <w:t xml:space="preserve"> ou</w:t>
      </w:r>
      <w:r w:rsidR="006D05E0" w:rsidRPr="000F12D1">
        <w:rPr>
          <w:rFonts w:ascii="Times New Roman" w:hAnsi="Times New Roman" w:cs="Times New Roman"/>
          <w:sz w:val="24"/>
          <w:szCs w:val="24"/>
        </w:rPr>
        <w:t>t publicly on issues he believed to be very</w:t>
      </w:r>
      <w:r w:rsidRPr="000F12D1">
        <w:rPr>
          <w:rFonts w:ascii="Times New Roman" w:hAnsi="Times New Roman" w:cs="Times New Roman"/>
          <w:sz w:val="24"/>
          <w:szCs w:val="24"/>
        </w:rPr>
        <w:t xml:space="preserve"> important. </w:t>
      </w:r>
      <w:r w:rsidR="006D05E0" w:rsidRPr="000F12D1">
        <w:rPr>
          <w:rFonts w:ascii="Times New Roman" w:hAnsi="Times New Roman" w:cs="Times New Roman"/>
          <w:sz w:val="24"/>
          <w:szCs w:val="24"/>
        </w:rPr>
        <w:t>Because of this, h</w:t>
      </w:r>
      <w:r w:rsidRPr="000F12D1">
        <w:rPr>
          <w:rFonts w:ascii="Times New Roman" w:hAnsi="Times New Roman" w:cs="Times New Roman"/>
          <w:sz w:val="24"/>
          <w:szCs w:val="24"/>
        </w:rPr>
        <w:t>e</w:t>
      </w:r>
      <w:r w:rsidR="006D05E0" w:rsidRPr="000F12D1">
        <w:rPr>
          <w:rFonts w:ascii="Times New Roman" w:hAnsi="Times New Roman" w:cs="Times New Roman"/>
          <w:sz w:val="24"/>
          <w:szCs w:val="24"/>
        </w:rPr>
        <w:t xml:space="preserve"> emerges as one of the prominent cultural artist</w:t>
      </w:r>
      <w:r w:rsidRPr="000F12D1">
        <w:rPr>
          <w:rFonts w:ascii="Times New Roman" w:hAnsi="Times New Roman" w:cs="Times New Roman"/>
          <w:sz w:val="24"/>
          <w:szCs w:val="24"/>
        </w:rPr>
        <w:t xml:space="preserve">s of his generation and serves as an </w:t>
      </w:r>
      <w:r w:rsidR="006D05E0" w:rsidRPr="000F12D1">
        <w:rPr>
          <w:rFonts w:ascii="Times New Roman" w:hAnsi="Times New Roman" w:cs="Times New Roman"/>
          <w:sz w:val="24"/>
          <w:szCs w:val="24"/>
        </w:rPr>
        <w:t>example of free expression in China as well as international</w:t>
      </w:r>
      <w:r w:rsidRPr="000F12D1">
        <w:rPr>
          <w:rFonts w:ascii="Times New Roman" w:hAnsi="Times New Roman" w:cs="Times New Roman"/>
          <w:sz w:val="24"/>
          <w:szCs w:val="24"/>
        </w:rPr>
        <w:t xml:space="preserve">.   </w:t>
      </w:r>
      <w:r w:rsidR="00D14F50" w:rsidRPr="000F12D1">
        <w:rPr>
          <w:rFonts w:ascii="Times New Roman" w:hAnsi="Times New Roman" w:cs="Times New Roman"/>
          <w:sz w:val="24"/>
          <w:szCs w:val="24"/>
        </w:rPr>
        <w:t xml:space="preserve"> </w:t>
      </w:r>
    </w:p>
    <w:p w:rsidR="00774A4F" w:rsidRPr="000F12D1" w:rsidRDefault="009C1E84" w:rsidP="000F12D1">
      <w:pPr>
        <w:spacing w:line="480" w:lineRule="auto"/>
        <w:ind w:firstLine="720"/>
        <w:rPr>
          <w:rFonts w:ascii="Times New Roman" w:hAnsi="Times New Roman" w:cs="Times New Roman"/>
          <w:sz w:val="24"/>
          <w:szCs w:val="24"/>
          <w:lang w:val="en-AU"/>
        </w:rPr>
      </w:pPr>
      <w:r w:rsidRPr="000F12D1">
        <w:rPr>
          <w:rFonts w:ascii="Times New Roman" w:hAnsi="Times New Roman" w:cs="Times New Roman"/>
          <w:sz w:val="24"/>
          <w:szCs w:val="24"/>
        </w:rPr>
        <w:t>Thought out of all the limitations and treated he received, he never loosed hope, and he continued to do</w:t>
      </w:r>
      <w:r w:rsidR="00564156" w:rsidRPr="000F12D1">
        <w:rPr>
          <w:rFonts w:ascii="Times New Roman" w:hAnsi="Times New Roman" w:cs="Times New Roman"/>
          <w:sz w:val="24"/>
          <w:szCs w:val="24"/>
        </w:rPr>
        <w:t xml:space="preserve"> art</w:t>
      </w:r>
      <w:r w:rsidRPr="000F12D1">
        <w:rPr>
          <w:rFonts w:ascii="Times New Roman" w:hAnsi="Times New Roman" w:cs="Times New Roman"/>
          <w:sz w:val="24"/>
          <w:szCs w:val="24"/>
        </w:rPr>
        <w:t>works and</w:t>
      </w:r>
      <w:r w:rsidR="00564156" w:rsidRPr="000F12D1">
        <w:rPr>
          <w:rFonts w:ascii="Times New Roman" w:hAnsi="Times New Roman" w:cs="Times New Roman"/>
          <w:sz w:val="24"/>
          <w:szCs w:val="24"/>
        </w:rPr>
        <w:t xml:space="preserve"> exhibitions outside of his</w:t>
      </w:r>
      <w:r w:rsidRPr="000F12D1">
        <w:rPr>
          <w:rFonts w:ascii="Times New Roman" w:hAnsi="Times New Roman" w:cs="Times New Roman"/>
          <w:sz w:val="24"/>
          <w:szCs w:val="24"/>
        </w:rPr>
        <w:t xml:space="preserve"> homeland, China. However, his latest work was done in San Gimignano in</w:t>
      </w:r>
      <w:r w:rsidR="00564156" w:rsidRPr="000F12D1">
        <w:rPr>
          <w:rFonts w:ascii="Times New Roman" w:hAnsi="Times New Roman" w:cs="Times New Roman"/>
          <w:sz w:val="24"/>
          <w:szCs w:val="24"/>
        </w:rPr>
        <w:t xml:space="preserve"> Italy.</w:t>
      </w:r>
      <w:r w:rsidRPr="000F12D1">
        <w:rPr>
          <w:rFonts w:ascii="Times New Roman" w:hAnsi="Times New Roman" w:cs="Times New Roman"/>
          <w:color w:val="000000"/>
          <w:sz w:val="24"/>
          <w:szCs w:val="24"/>
          <w:lang w:val="en-AU"/>
        </w:rPr>
        <w:t xml:space="preserve"> </w:t>
      </w:r>
      <w:r w:rsidRPr="000F12D1">
        <w:rPr>
          <w:rFonts w:ascii="Times New Roman" w:hAnsi="Times New Roman" w:cs="Times New Roman"/>
          <w:sz w:val="24"/>
          <w:szCs w:val="24"/>
          <w:lang w:val="en-AU"/>
        </w:rPr>
        <w:t>Ai faced a massive backlash from the Chinese government during his times as an activist. He was detained, beaten, isolated, and prohibited to travel after publicizing government corruption and lack of respect for human rights as well as freedom of speech in China</w:t>
      </w:r>
      <w:r>
        <w:rPr>
          <w:rStyle w:val="FootnoteReference"/>
          <w:rFonts w:ascii="Times New Roman" w:hAnsi="Times New Roman" w:cs="Times New Roman"/>
          <w:sz w:val="24"/>
          <w:szCs w:val="24"/>
          <w:lang w:val="en-AU"/>
        </w:rPr>
        <w:footnoteReference w:id="3"/>
      </w:r>
      <w:r w:rsidRPr="000F12D1">
        <w:rPr>
          <w:rFonts w:ascii="Times New Roman" w:hAnsi="Times New Roman" w:cs="Times New Roman"/>
          <w:sz w:val="24"/>
          <w:szCs w:val="24"/>
          <w:lang w:val="en-AU"/>
        </w:rPr>
        <w:t xml:space="preserve">. </w:t>
      </w:r>
    </w:p>
    <w:p w:rsidR="00B43A37" w:rsidRPr="000F12D1" w:rsidRDefault="009C1E84" w:rsidP="000F12D1">
      <w:pPr>
        <w:spacing w:line="480" w:lineRule="auto"/>
        <w:ind w:firstLine="720"/>
        <w:rPr>
          <w:rFonts w:ascii="Times New Roman" w:hAnsi="Times New Roman" w:cs="Times New Roman"/>
          <w:sz w:val="24"/>
          <w:szCs w:val="24"/>
          <w:lang w:val="en-AU"/>
        </w:rPr>
      </w:pPr>
      <w:r w:rsidRPr="000F12D1">
        <w:rPr>
          <w:rFonts w:ascii="Times New Roman" w:hAnsi="Times New Roman" w:cs="Times New Roman"/>
          <w:sz w:val="24"/>
          <w:szCs w:val="24"/>
          <w:lang w:val="en-AU"/>
        </w:rPr>
        <w:lastRenderedPageBreak/>
        <w:t>His artistic works were mainly popularised by his unique store known as the Stack. This is one of his major artwork store that consists of severally arranged bicycles, all laid on top of one another, nearly reaching the ceiling. Weiwei did not contribute more in his artistic work, but he also involved himself in collecting already existing materials and object that could favor his work and collated together to create something unique with a new purpose and meaning and usefulness. His arrangement and installation aimed at representing the depth and complexion of the labor force in China. The level of unemployment that was in China during that time could result in the mass production of these bicycles in a complex, excessive, and autonomous way. The main reason why Weiwei focused on arranging the bikes was that he wanted to make use of the monotonous labor force in China that was available at that time</w:t>
      </w:r>
      <w:r>
        <w:rPr>
          <w:rStyle w:val="FootnoteReference"/>
          <w:rFonts w:ascii="Times New Roman" w:hAnsi="Times New Roman" w:cs="Times New Roman"/>
          <w:sz w:val="24"/>
          <w:szCs w:val="24"/>
          <w:lang w:val="en-AU"/>
        </w:rPr>
        <w:footnoteReference w:id="4"/>
      </w:r>
      <w:r w:rsidRPr="000F12D1">
        <w:rPr>
          <w:rFonts w:ascii="Times New Roman" w:hAnsi="Times New Roman" w:cs="Times New Roman"/>
          <w:sz w:val="24"/>
          <w:szCs w:val="24"/>
          <w:lang w:val="en-AU"/>
        </w:rPr>
        <w:t xml:space="preserve">. </w:t>
      </w:r>
    </w:p>
    <w:p w:rsidR="00B43A37" w:rsidRPr="000F12D1" w:rsidRDefault="009C1E84" w:rsidP="000F12D1">
      <w:pPr>
        <w:spacing w:line="480" w:lineRule="auto"/>
        <w:ind w:firstLine="720"/>
        <w:rPr>
          <w:rFonts w:ascii="Times New Roman" w:hAnsi="Times New Roman" w:cs="Times New Roman"/>
          <w:sz w:val="24"/>
          <w:szCs w:val="24"/>
          <w:lang w:val="en-AU"/>
        </w:rPr>
      </w:pPr>
      <w:r w:rsidRPr="000F12D1">
        <w:rPr>
          <w:rFonts w:ascii="Times New Roman" w:hAnsi="Times New Roman" w:cs="Times New Roman"/>
          <w:sz w:val="24"/>
          <w:szCs w:val="24"/>
          <w:lang w:val="en-AU"/>
        </w:rPr>
        <w:t>Additionally, according to him, his works were not of blind direction, but he focused on</w:t>
      </w:r>
      <w:r w:rsidRPr="000F12D1">
        <w:rPr>
          <w:rFonts w:ascii="Times New Roman" w:hAnsi="Times New Roman" w:cs="Times New Roman"/>
          <w:color w:val="000000"/>
          <w:sz w:val="24"/>
          <w:szCs w:val="24"/>
        </w:rPr>
        <w:t xml:space="preserve"> </w:t>
      </w:r>
      <w:r w:rsidRPr="000F12D1">
        <w:rPr>
          <w:rFonts w:ascii="Times New Roman" w:hAnsi="Times New Roman" w:cs="Times New Roman"/>
          <w:sz w:val="24"/>
          <w:szCs w:val="24"/>
        </w:rPr>
        <w:t>Collecting and arranging materials all over the world. He wanted to make use of the scrapes he had collected in the world and also to give a reflection of the history as well as creating a link to something that does not have any past existence.</w:t>
      </w:r>
      <w:r w:rsidR="006533BD" w:rsidRPr="000F12D1">
        <w:rPr>
          <w:rFonts w:ascii="Times New Roman" w:hAnsi="Times New Roman" w:cs="Times New Roman"/>
          <w:sz w:val="24"/>
          <w:szCs w:val="24"/>
        </w:rPr>
        <w:t xml:space="preserve"> In most cases, the objects he used to collect were from either human-made or natural or even parts of broken objects, and he kept them and looked for artistic interest in that particular object.</w:t>
      </w:r>
      <w:r w:rsidR="00F05B93" w:rsidRPr="000F12D1">
        <w:rPr>
          <w:rFonts w:ascii="Times New Roman" w:hAnsi="Times New Roman" w:cs="Times New Roman"/>
          <w:sz w:val="24"/>
          <w:szCs w:val="24"/>
        </w:rPr>
        <w:t xml:space="preserve"> It is assumed that most of these objects are the one that gave inspirations to those people like Weiwei who developed such inventions of creating unique objects. For instance, the Stack which is the famous store of Weiwei works where he used to collect bicycle tires, and he has defined it as a </w:t>
      </w:r>
      <w:r w:rsidR="00F05B93" w:rsidRPr="000F12D1">
        <w:rPr>
          <w:rFonts w:ascii="Times New Roman" w:hAnsi="Times New Roman" w:cs="Times New Roman"/>
          <w:sz w:val="24"/>
          <w:szCs w:val="24"/>
          <w:lang w:val="en-AU"/>
        </w:rPr>
        <w:t>natural sculpture as well as sources for his work.</w:t>
      </w:r>
    </w:p>
    <w:p w:rsidR="001D194F" w:rsidRPr="000F12D1" w:rsidRDefault="009C1E84" w:rsidP="000F12D1">
      <w:pPr>
        <w:spacing w:line="480" w:lineRule="auto"/>
        <w:ind w:firstLine="720"/>
        <w:rPr>
          <w:rFonts w:ascii="Times New Roman" w:hAnsi="Times New Roman" w:cs="Times New Roman"/>
          <w:sz w:val="24"/>
          <w:szCs w:val="24"/>
          <w:lang w:val="en-AU"/>
        </w:rPr>
      </w:pPr>
      <w:r w:rsidRPr="000F12D1">
        <w:rPr>
          <w:rFonts w:ascii="Times New Roman" w:hAnsi="Times New Roman" w:cs="Times New Roman"/>
          <w:sz w:val="24"/>
          <w:szCs w:val="24"/>
          <w:lang w:val="en-AU"/>
        </w:rPr>
        <w:lastRenderedPageBreak/>
        <w:t>Finally,</w:t>
      </w:r>
      <w:r w:rsidRPr="000F12D1">
        <w:rPr>
          <w:rFonts w:ascii="Times New Roman" w:eastAsia="Times New Roman" w:hAnsi="Times New Roman" w:cs="Times New Roman"/>
          <w:color w:val="313131"/>
          <w:spacing w:val="2"/>
          <w:sz w:val="24"/>
          <w:szCs w:val="24"/>
          <w:lang w:val="en-AU"/>
        </w:rPr>
        <w:t xml:space="preserve"> </w:t>
      </w:r>
      <w:r w:rsidRPr="000F12D1">
        <w:rPr>
          <w:rFonts w:ascii="Times New Roman" w:hAnsi="Times New Roman" w:cs="Times New Roman"/>
          <w:sz w:val="24"/>
          <w:szCs w:val="24"/>
          <w:lang w:val="en-AU"/>
        </w:rPr>
        <w:t xml:space="preserve">collecting classifying and arranging objects in to create something that makes sense to the people order to understand the cultures that created them is also like making use of the objects found like in the artistic work done by Weiwei. In his work, </w:t>
      </w:r>
      <w:r w:rsidR="003F76E2" w:rsidRPr="000F12D1">
        <w:rPr>
          <w:rFonts w:ascii="Times New Roman" w:hAnsi="Times New Roman" w:cs="Times New Roman"/>
          <w:sz w:val="24"/>
          <w:szCs w:val="24"/>
          <w:lang w:val="en-AU"/>
        </w:rPr>
        <w:t>Weiwei and</w:t>
      </w:r>
      <w:r w:rsidRPr="000F12D1">
        <w:rPr>
          <w:rFonts w:ascii="Times New Roman" w:hAnsi="Times New Roman" w:cs="Times New Roman"/>
          <w:sz w:val="24"/>
          <w:szCs w:val="24"/>
          <w:lang w:val="en-AU"/>
        </w:rPr>
        <w:t xml:space="preserve"> a gro</w:t>
      </w:r>
      <w:r w:rsidR="003F76E2" w:rsidRPr="000F12D1">
        <w:rPr>
          <w:rFonts w:ascii="Times New Roman" w:hAnsi="Times New Roman" w:cs="Times New Roman"/>
          <w:sz w:val="24"/>
          <w:szCs w:val="24"/>
          <w:lang w:val="en-AU"/>
        </w:rPr>
        <w:t>up of volunteer artists</w:t>
      </w:r>
      <w:r w:rsidRPr="000F12D1">
        <w:rPr>
          <w:rFonts w:ascii="Times New Roman" w:hAnsi="Times New Roman" w:cs="Times New Roman"/>
          <w:sz w:val="24"/>
          <w:szCs w:val="24"/>
          <w:lang w:val="en-AU"/>
        </w:rPr>
        <w:t xml:space="preserve"> comb</w:t>
      </w:r>
      <w:r w:rsidR="003F76E2" w:rsidRPr="000F12D1">
        <w:rPr>
          <w:rFonts w:ascii="Times New Roman" w:hAnsi="Times New Roman" w:cs="Times New Roman"/>
          <w:sz w:val="24"/>
          <w:szCs w:val="24"/>
          <w:lang w:val="en-AU"/>
        </w:rPr>
        <w:t>ined the banks of the river the</w:t>
      </w:r>
      <w:r w:rsidRPr="000F12D1">
        <w:rPr>
          <w:rFonts w:ascii="Times New Roman" w:hAnsi="Times New Roman" w:cs="Times New Roman"/>
          <w:sz w:val="24"/>
          <w:szCs w:val="24"/>
          <w:lang w:val="en-AU"/>
        </w:rPr>
        <w:t>mes for objects. These were then cleaned and presented in a</w:t>
      </w:r>
      <w:r w:rsidR="003F76E2" w:rsidRPr="000F12D1">
        <w:rPr>
          <w:rFonts w:ascii="Times New Roman" w:hAnsi="Times New Roman" w:cs="Times New Roman"/>
          <w:sz w:val="24"/>
          <w:szCs w:val="24"/>
          <w:lang w:val="en-AU"/>
        </w:rPr>
        <w:t xml:space="preserve">n antique </w:t>
      </w:r>
      <w:r w:rsidRPr="000F12D1">
        <w:rPr>
          <w:rFonts w:ascii="Times New Roman" w:hAnsi="Times New Roman" w:cs="Times New Roman"/>
          <w:sz w:val="24"/>
          <w:szCs w:val="24"/>
          <w:lang w:val="en-AU"/>
        </w:rPr>
        <w:t>double-sided</w:t>
      </w:r>
      <w:r w:rsidR="003F76E2" w:rsidRPr="000F12D1">
        <w:rPr>
          <w:rFonts w:ascii="Times New Roman" w:hAnsi="Times New Roman" w:cs="Times New Roman"/>
          <w:sz w:val="24"/>
          <w:szCs w:val="24"/>
          <w:lang w:val="en-AU"/>
        </w:rPr>
        <w:t xml:space="preserve"> store</w:t>
      </w:r>
      <w:r w:rsidRPr="000F12D1">
        <w:rPr>
          <w:rFonts w:ascii="Times New Roman" w:hAnsi="Times New Roman" w:cs="Times New Roman"/>
          <w:sz w:val="24"/>
          <w:szCs w:val="24"/>
          <w:lang w:val="en-AU"/>
        </w:rPr>
        <w:t xml:space="preserve">. </w:t>
      </w:r>
    </w:p>
    <w:p w:rsidR="001D194F" w:rsidRPr="000F12D1" w:rsidRDefault="009C1E84" w:rsidP="000F12D1">
      <w:pPr>
        <w:spacing w:line="480" w:lineRule="auto"/>
        <w:jc w:val="center"/>
        <w:rPr>
          <w:rFonts w:ascii="Times New Roman" w:hAnsi="Times New Roman" w:cs="Times New Roman"/>
          <w:sz w:val="24"/>
          <w:szCs w:val="24"/>
          <w:lang w:val="en-AU"/>
        </w:rPr>
      </w:pPr>
      <w:r w:rsidRPr="000F12D1">
        <w:rPr>
          <w:rFonts w:ascii="Times New Roman" w:hAnsi="Times New Roman" w:cs="Times New Roman"/>
          <w:sz w:val="24"/>
          <w:szCs w:val="24"/>
          <w:lang w:val="en-AU"/>
        </w:rPr>
        <w:t>Henry Moore</w:t>
      </w:r>
    </w:p>
    <w:p w:rsidR="00B83A84" w:rsidRPr="000F12D1" w:rsidRDefault="009C1E84" w:rsidP="000F12D1">
      <w:pPr>
        <w:spacing w:line="480" w:lineRule="auto"/>
        <w:ind w:firstLine="720"/>
        <w:rPr>
          <w:rFonts w:ascii="Times New Roman" w:hAnsi="Times New Roman" w:cs="Times New Roman"/>
          <w:sz w:val="24"/>
          <w:szCs w:val="24"/>
          <w:lang w:val="en-AU"/>
        </w:rPr>
      </w:pPr>
      <w:r w:rsidRPr="000F12D1">
        <w:rPr>
          <w:rFonts w:ascii="Times New Roman" w:hAnsi="Times New Roman" w:cs="Times New Roman"/>
          <w:sz w:val="24"/>
          <w:szCs w:val="24"/>
          <w:lang w:val="en-AU"/>
        </w:rPr>
        <w:t>Henry Moore was a British sculptor of the 20th century, as well as the most famous international sculptor and artist who was celebrated during the post-war period. His focus was on shaping the non-Western art and the ethnographic collections of the British Museum that he valued them more than his studies. Later, he influenced other prominent European modern artisans and sculptures like Picasso, Arp, Brancusi, and Giacometti. He considered the act of uniting western art as an inspiration that reflected humanism. He also organized the element of the relationship between the mother and the child and used this example to draw a comparison between the human body and the landscape</w:t>
      </w:r>
      <w:r>
        <w:rPr>
          <w:rStyle w:val="FootnoteReference"/>
          <w:rFonts w:ascii="Times New Roman" w:hAnsi="Times New Roman" w:cs="Times New Roman"/>
          <w:sz w:val="24"/>
          <w:szCs w:val="24"/>
          <w:lang w:val="en-AU"/>
        </w:rPr>
        <w:footnoteReference w:id="5"/>
      </w:r>
      <w:r w:rsidRPr="000F12D1">
        <w:rPr>
          <w:rFonts w:ascii="Times New Roman" w:hAnsi="Times New Roman" w:cs="Times New Roman"/>
          <w:sz w:val="24"/>
          <w:szCs w:val="24"/>
          <w:lang w:val="en-AU"/>
        </w:rPr>
        <w:t xml:space="preserve">. </w:t>
      </w:r>
    </w:p>
    <w:p w:rsidR="000E4987" w:rsidRPr="000F12D1" w:rsidRDefault="009C1E84" w:rsidP="000F12D1">
      <w:pPr>
        <w:spacing w:line="480" w:lineRule="auto"/>
        <w:ind w:firstLine="720"/>
        <w:rPr>
          <w:rFonts w:ascii="Times New Roman" w:hAnsi="Times New Roman" w:cs="Times New Roman"/>
          <w:sz w:val="24"/>
          <w:szCs w:val="24"/>
          <w:lang w:val="en-AU"/>
        </w:rPr>
      </w:pPr>
      <w:r w:rsidRPr="000F12D1">
        <w:rPr>
          <w:rFonts w:ascii="Times New Roman" w:hAnsi="Times New Roman" w:cs="Times New Roman"/>
          <w:sz w:val="24"/>
          <w:szCs w:val="24"/>
          <w:lang w:val="en-AU"/>
        </w:rPr>
        <w:t xml:space="preserve">Sculpture work was his main area of focus, although he was also an excellent draughtsman since he produced images of figures displayed on the posts of subway stations in London during the bombing raids of World War II. However, he gains interest in the landscape and nature that after a while encouraged the perception that he has deep roots in traditions of British art. But his life of being optimistic, redemptive on how he viewed humanity also made </w:t>
      </w:r>
      <w:r w:rsidRPr="000F12D1">
        <w:rPr>
          <w:rFonts w:ascii="Times New Roman" w:hAnsi="Times New Roman" w:cs="Times New Roman"/>
          <w:sz w:val="24"/>
          <w:szCs w:val="24"/>
          <w:lang w:val="en-AU"/>
        </w:rPr>
        <w:lastRenderedPageBreak/>
        <w:t xml:space="preserve">him prominent in Britain as well as international. Currently, major cities that do not have any of his reclining figures reminders people that the power of humanity can rebound from any disaster. </w:t>
      </w:r>
    </w:p>
    <w:p w:rsidR="001D194F" w:rsidRPr="000F12D1" w:rsidRDefault="009C1E84" w:rsidP="000F12D1">
      <w:pPr>
        <w:spacing w:line="480" w:lineRule="auto"/>
        <w:ind w:firstLine="720"/>
        <w:rPr>
          <w:rFonts w:ascii="Times New Roman" w:hAnsi="Times New Roman" w:cs="Times New Roman"/>
          <w:sz w:val="24"/>
          <w:szCs w:val="24"/>
          <w:lang w:val="en-AU"/>
        </w:rPr>
      </w:pPr>
      <w:r w:rsidRPr="000F12D1">
        <w:rPr>
          <w:rFonts w:ascii="Times New Roman" w:hAnsi="Times New Roman" w:cs="Times New Roman"/>
          <w:sz w:val="24"/>
          <w:szCs w:val="24"/>
          <w:lang w:val="en-AU"/>
        </w:rPr>
        <w:t>Moore's work was mainly carving that he copied from European modernism and non-Western artwork by Ai. He left the job of</w:t>
      </w:r>
      <w:r w:rsidR="00830C05" w:rsidRPr="000F12D1">
        <w:rPr>
          <w:rFonts w:ascii="Times New Roman" w:hAnsi="Times New Roman" w:cs="Times New Roman"/>
          <w:sz w:val="24"/>
          <w:szCs w:val="24"/>
          <w:lang w:val="en-AU"/>
        </w:rPr>
        <w:t xml:space="preserve"> creating models using clay and plaster</w:t>
      </w:r>
      <w:r w:rsidRPr="000F12D1">
        <w:rPr>
          <w:rFonts w:ascii="Times New Roman" w:hAnsi="Times New Roman" w:cs="Times New Roman"/>
          <w:sz w:val="24"/>
          <w:szCs w:val="24"/>
          <w:lang w:val="en-AU"/>
        </w:rPr>
        <w:t xml:space="preserve"> and casting</w:t>
      </w:r>
      <w:r w:rsidR="00830C05" w:rsidRPr="000F12D1">
        <w:rPr>
          <w:rFonts w:ascii="Times New Roman" w:hAnsi="Times New Roman" w:cs="Times New Roman"/>
          <w:sz w:val="24"/>
          <w:szCs w:val="24"/>
          <w:lang w:val="en-AU"/>
        </w:rPr>
        <w:t>, where he primarily used bronze of which was the main area he specialized in his education that based on artworks.  Other wisely after that, he started to work</w:t>
      </w:r>
      <w:r w:rsidRPr="000F12D1">
        <w:rPr>
          <w:rFonts w:ascii="Times New Roman" w:hAnsi="Times New Roman" w:cs="Times New Roman"/>
          <w:sz w:val="24"/>
          <w:szCs w:val="24"/>
          <w:lang w:val="en-AU"/>
        </w:rPr>
        <w:t xml:space="preserve"> on</w:t>
      </w:r>
      <w:r w:rsidR="00830C05" w:rsidRPr="000F12D1">
        <w:rPr>
          <w:rFonts w:ascii="Times New Roman" w:hAnsi="Times New Roman" w:cs="Times New Roman"/>
          <w:sz w:val="24"/>
          <w:szCs w:val="24"/>
          <w:lang w:val="en-AU"/>
        </w:rPr>
        <w:t xml:space="preserve"> direct materials</w:t>
      </w:r>
      <w:r w:rsidRPr="000F12D1">
        <w:rPr>
          <w:rFonts w:ascii="Times New Roman" w:hAnsi="Times New Roman" w:cs="Times New Roman"/>
          <w:sz w:val="24"/>
          <w:szCs w:val="24"/>
          <w:lang w:val="en-AU"/>
        </w:rPr>
        <w:t>. He liked the fierce involvement direct carving</w:t>
      </w:r>
      <w:r w:rsidR="00830C05" w:rsidRPr="000F12D1">
        <w:rPr>
          <w:rFonts w:ascii="Times New Roman" w:hAnsi="Times New Roman" w:cs="Times New Roman"/>
          <w:sz w:val="24"/>
          <w:szCs w:val="24"/>
          <w:lang w:val="en-AU"/>
        </w:rPr>
        <w:t xml:space="preserve"> that made use of</w:t>
      </w:r>
      <w:r w:rsidRPr="000F12D1">
        <w:rPr>
          <w:rFonts w:ascii="Times New Roman" w:hAnsi="Times New Roman" w:cs="Times New Roman"/>
          <w:sz w:val="24"/>
          <w:szCs w:val="24"/>
          <w:lang w:val="en-AU"/>
        </w:rPr>
        <w:t xml:space="preserve"> materials</w:t>
      </w:r>
      <w:r w:rsidR="00830C05" w:rsidRPr="000F12D1">
        <w:rPr>
          <w:rFonts w:ascii="Times New Roman" w:hAnsi="Times New Roman" w:cs="Times New Roman"/>
          <w:sz w:val="24"/>
          <w:szCs w:val="24"/>
          <w:lang w:val="en-AU"/>
        </w:rPr>
        <w:t xml:space="preserve"> like</w:t>
      </w:r>
      <w:r w:rsidRPr="000F12D1">
        <w:rPr>
          <w:rFonts w:ascii="Times New Roman" w:hAnsi="Times New Roman" w:cs="Times New Roman"/>
          <w:sz w:val="24"/>
          <w:szCs w:val="24"/>
          <w:lang w:val="en-AU"/>
        </w:rPr>
        <w:t xml:space="preserve"> wood and stone. </w:t>
      </w:r>
      <w:r w:rsidR="00830C05" w:rsidRPr="000F12D1">
        <w:rPr>
          <w:rFonts w:ascii="Times New Roman" w:hAnsi="Times New Roman" w:cs="Times New Roman"/>
          <w:sz w:val="24"/>
          <w:szCs w:val="24"/>
          <w:lang w:val="en-AU"/>
        </w:rPr>
        <w:t>He gained interest with the use of various materials because he believed the sculptor could quickly get</w:t>
      </w:r>
      <w:r w:rsidRPr="000F12D1">
        <w:rPr>
          <w:rFonts w:ascii="Times New Roman" w:hAnsi="Times New Roman" w:cs="Times New Roman"/>
          <w:sz w:val="24"/>
          <w:szCs w:val="24"/>
          <w:lang w:val="en-AU"/>
        </w:rPr>
        <w:t xml:space="preserve"> the</w:t>
      </w:r>
      <w:r w:rsidR="00830C05" w:rsidRPr="000F12D1">
        <w:rPr>
          <w:rFonts w:ascii="Times New Roman" w:hAnsi="Times New Roman" w:cs="Times New Roman"/>
          <w:sz w:val="24"/>
          <w:szCs w:val="24"/>
          <w:lang w:val="en-AU"/>
        </w:rPr>
        <w:t xml:space="preserve"> shape of the solid.</w:t>
      </w:r>
      <w:r w:rsidR="00A9206A" w:rsidRPr="000F12D1">
        <w:rPr>
          <w:rFonts w:ascii="Times New Roman" w:hAnsi="Times New Roman" w:cs="Times New Roman"/>
          <w:sz w:val="24"/>
          <w:szCs w:val="24"/>
          <w:lang w:val="en-AU"/>
        </w:rPr>
        <w:t xml:space="preserve"> </w:t>
      </w:r>
    </w:p>
    <w:p w:rsidR="00C24132" w:rsidRPr="000F12D1" w:rsidRDefault="009C1E84" w:rsidP="000F12D1">
      <w:pPr>
        <w:spacing w:line="480" w:lineRule="auto"/>
        <w:ind w:firstLine="720"/>
        <w:rPr>
          <w:rFonts w:ascii="Times New Roman" w:hAnsi="Times New Roman" w:cs="Times New Roman"/>
          <w:sz w:val="24"/>
          <w:szCs w:val="24"/>
          <w:lang w:val="en-AU"/>
        </w:rPr>
      </w:pPr>
      <w:r w:rsidRPr="000F12D1">
        <w:rPr>
          <w:rFonts w:ascii="Times New Roman" w:hAnsi="Times New Roman" w:cs="Times New Roman"/>
          <w:sz w:val="24"/>
          <w:szCs w:val="24"/>
          <w:lang w:val="en-AU"/>
        </w:rPr>
        <w:t>His exceptional commitment to focus on material work was that he believed n the truth of the materials with the idea that all those who are involved in artistic works should, therefore, respect the characteristics of stone and wood. Additionally, his interest in non-Western artwork enlightened much of his early work when he started using the three dimension approach in his work. This approach is what made him design holes at the center of sculptures.</w:t>
      </w:r>
    </w:p>
    <w:p w:rsidR="00EE000A" w:rsidRPr="000F12D1" w:rsidRDefault="009C1E84" w:rsidP="000F12D1">
      <w:pPr>
        <w:spacing w:line="480" w:lineRule="auto"/>
        <w:ind w:firstLine="720"/>
        <w:rPr>
          <w:rFonts w:ascii="Times New Roman" w:hAnsi="Times New Roman" w:cs="Times New Roman"/>
          <w:sz w:val="24"/>
          <w:szCs w:val="24"/>
          <w:lang w:val="en-AU"/>
        </w:rPr>
      </w:pPr>
      <w:r w:rsidRPr="000F12D1">
        <w:rPr>
          <w:rFonts w:ascii="Times New Roman" w:hAnsi="Times New Roman" w:cs="Times New Roman"/>
          <w:sz w:val="24"/>
          <w:szCs w:val="24"/>
          <w:lang w:val="en-AU"/>
        </w:rPr>
        <w:t>The natural world also inspired Moore to the extent of making use of the ideas from the materials and objects like pebbles, shells, and bones and he arranged them in a way that encouraged many people to view and imagine of the natural world they are living as an endless thing with variety of sculpture objects created by nature</w:t>
      </w:r>
      <w:r>
        <w:rPr>
          <w:rStyle w:val="FootnoteReference"/>
          <w:rFonts w:ascii="Times New Roman" w:hAnsi="Times New Roman" w:cs="Times New Roman"/>
          <w:sz w:val="24"/>
          <w:szCs w:val="24"/>
          <w:lang w:val="en-AU"/>
        </w:rPr>
        <w:footnoteReference w:id="6"/>
      </w:r>
      <w:r w:rsidRPr="000F12D1">
        <w:rPr>
          <w:rFonts w:ascii="Times New Roman" w:hAnsi="Times New Roman" w:cs="Times New Roman"/>
          <w:sz w:val="24"/>
          <w:szCs w:val="24"/>
          <w:lang w:val="en-AU"/>
        </w:rPr>
        <w:t xml:space="preserve">. Moore manifested the natural world and the human body in his work by creating the image of the human as the object that is driven by the dominant physical force. To mention some of the most significant arts by Moore are; the reclining figure of 1929, later followed by the four-piece composition in 1934, then the bird </w:t>
      </w:r>
      <w:r w:rsidRPr="000F12D1">
        <w:rPr>
          <w:rFonts w:ascii="Times New Roman" w:hAnsi="Times New Roman" w:cs="Times New Roman"/>
          <w:sz w:val="24"/>
          <w:szCs w:val="24"/>
          <w:lang w:val="en-AU"/>
        </w:rPr>
        <w:lastRenderedPageBreak/>
        <w:t>basket in 1939 and this is the piece that was influenced by the non-Western art mainly from the friction drums of Oceanic Ireland.</w:t>
      </w:r>
    </w:p>
    <w:p w:rsidR="00FE39C0" w:rsidRPr="000F12D1" w:rsidRDefault="009C1E84" w:rsidP="000F12D1">
      <w:pPr>
        <w:spacing w:line="480" w:lineRule="auto"/>
        <w:rPr>
          <w:rFonts w:ascii="Times New Roman" w:hAnsi="Times New Roman" w:cs="Times New Roman"/>
          <w:sz w:val="24"/>
          <w:szCs w:val="24"/>
          <w:lang w:val="en-AU"/>
        </w:rPr>
      </w:pPr>
      <w:r w:rsidRPr="000F12D1">
        <w:rPr>
          <w:rFonts w:ascii="Times New Roman" w:hAnsi="Times New Roman" w:cs="Times New Roman"/>
          <w:sz w:val="24"/>
          <w:szCs w:val="24"/>
          <w:lang w:val="en-AU"/>
        </w:rPr>
        <w:t>Marcel Duchamp</w:t>
      </w:r>
    </w:p>
    <w:p w:rsidR="00FE39C0" w:rsidRPr="000F12D1" w:rsidRDefault="009C1E84" w:rsidP="000F12D1">
      <w:pPr>
        <w:spacing w:line="480" w:lineRule="auto"/>
        <w:ind w:firstLine="720"/>
        <w:rPr>
          <w:rFonts w:ascii="Times New Roman" w:hAnsi="Times New Roman" w:cs="Times New Roman"/>
          <w:sz w:val="24"/>
          <w:szCs w:val="24"/>
          <w:lang w:val="en-AU"/>
        </w:rPr>
      </w:pPr>
      <w:r w:rsidRPr="000F12D1">
        <w:rPr>
          <w:rFonts w:ascii="Times New Roman" w:hAnsi="Times New Roman" w:cs="Times New Roman"/>
          <w:sz w:val="24"/>
          <w:szCs w:val="24"/>
          <w:lang w:val="en-AU"/>
        </w:rPr>
        <w:t>Marcel Duchamp was among the famous and influential artists during the 20th century. He was also a painter and sculptor; his intelligence focused on defying conventions led to works which became prototypes for Conceptual Artwork. His familiar known Icon "readymade</w:t>
      </w:r>
      <w:r w:rsidR="00BB5A3D" w:rsidRPr="000F12D1">
        <w:rPr>
          <w:rFonts w:ascii="Times New Roman" w:hAnsi="Times New Roman" w:cs="Times New Roman"/>
          <w:sz w:val="24"/>
          <w:szCs w:val="24"/>
          <w:lang w:val="en-AU"/>
        </w:rPr>
        <w:t>” b</w:t>
      </w:r>
      <w:r w:rsidRPr="000F12D1">
        <w:rPr>
          <w:rFonts w:ascii="Times New Roman" w:hAnsi="Times New Roman" w:cs="Times New Roman"/>
          <w:sz w:val="24"/>
          <w:szCs w:val="24"/>
          <w:lang w:val="en-AU"/>
        </w:rPr>
        <w:t>icycle Wheel (1913) and Fountain</w:t>
      </w:r>
      <w:r w:rsidR="00BB5A3D" w:rsidRPr="000F12D1">
        <w:rPr>
          <w:rFonts w:ascii="Times New Roman" w:hAnsi="Times New Roman" w:cs="Times New Roman"/>
          <w:sz w:val="24"/>
          <w:szCs w:val="24"/>
          <w:lang w:val="en-AU"/>
        </w:rPr>
        <w:t xml:space="preserve"> in the year</w:t>
      </w:r>
      <w:r w:rsidRPr="000F12D1">
        <w:rPr>
          <w:rFonts w:ascii="Times New Roman" w:hAnsi="Times New Roman" w:cs="Times New Roman"/>
          <w:sz w:val="24"/>
          <w:szCs w:val="24"/>
          <w:lang w:val="en-AU"/>
        </w:rPr>
        <w:t xml:space="preserve"> (1917), were otherwise unremarkable objects</w:t>
      </w:r>
      <w:r w:rsidR="00BB5A3D" w:rsidRPr="000F12D1">
        <w:rPr>
          <w:rFonts w:ascii="Times New Roman" w:hAnsi="Times New Roman" w:cs="Times New Roman"/>
          <w:sz w:val="24"/>
          <w:szCs w:val="24"/>
          <w:lang w:val="en-AU"/>
        </w:rPr>
        <w:t xml:space="preserve"> that he</w:t>
      </w:r>
      <w:r w:rsidRPr="000F12D1">
        <w:rPr>
          <w:rFonts w:ascii="Times New Roman" w:hAnsi="Times New Roman" w:cs="Times New Roman"/>
          <w:sz w:val="24"/>
          <w:szCs w:val="24"/>
          <w:lang w:val="en-AU"/>
        </w:rPr>
        <w:t xml:space="preserve"> pl</w:t>
      </w:r>
      <w:r w:rsidR="00BB5A3D" w:rsidRPr="000F12D1">
        <w:rPr>
          <w:rFonts w:ascii="Times New Roman" w:hAnsi="Times New Roman" w:cs="Times New Roman"/>
          <w:sz w:val="24"/>
          <w:szCs w:val="24"/>
          <w:lang w:val="en-AU"/>
        </w:rPr>
        <w:t>aced in the context of his gallery</w:t>
      </w:r>
      <w:r w:rsidRPr="000F12D1">
        <w:rPr>
          <w:rFonts w:ascii="Times New Roman" w:hAnsi="Times New Roman" w:cs="Times New Roman"/>
          <w:sz w:val="24"/>
          <w:szCs w:val="24"/>
          <w:lang w:val="en-AU"/>
        </w:rPr>
        <w:t xml:space="preserve">. </w:t>
      </w:r>
      <w:r w:rsidR="00BB5A3D" w:rsidRPr="000F12D1">
        <w:rPr>
          <w:rFonts w:ascii="Times New Roman" w:hAnsi="Times New Roman" w:cs="Times New Roman"/>
          <w:sz w:val="24"/>
          <w:szCs w:val="24"/>
          <w:lang w:val="en-AU"/>
        </w:rPr>
        <w:t>At first, when he was gaining an effort to do artwork, he was highly scorned by critics because</w:t>
      </w:r>
      <w:r w:rsidRPr="000F12D1">
        <w:rPr>
          <w:rFonts w:ascii="Times New Roman" w:hAnsi="Times New Roman" w:cs="Times New Roman"/>
          <w:sz w:val="24"/>
          <w:szCs w:val="24"/>
          <w:lang w:val="en-AU"/>
        </w:rPr>
        <w:t xml:space="preserve"> these works had a singular effect on the definition of an art object. “The readymade is the consequence of the refusal</w:t>
      </w:r>
      <w:r w:rsidR="00BB5A3D" w:rsidRPr="000F12D1">
        <w:rPr>
          <w:rFonts w:ascii="Times New Roman" w:hAnsi="Times New Roman" w:cs="Times New Roman"/>
          <w:sz w:val="24"/>
          <w:szCs w:val="24"/>
          <w:lang w:val="en-AU"/>
        </w:rPr>
        <w:t>, and this gives a clear reflection that people can t</w:t>
      </w:r>
      <w:r w:rsidRPr="000F12D1">
        <w:rPr>
          <w:rFonts w:ascii="Times New Roman" w:hAnsi="Times New Roman" w:cs="Times New Roman"/>
          <w:sz w:val="24"/>
          <w:szCs w:val="24"/>
          <w:lang w:val="en-AU"/>
        </w:rPr>
        <w:t>ake pictures with their hand</w:t>
      </w:r>
      <w:r w:rsidR="00BB5A3D" w:rsidRPr="000F12D1">
        <w:rPr>
          <w:rFonts w:ascii="Times New Roman" w:hAnsi="Times New Roman" w:cs="Times New Roman"/>
          <w:sz w:val="24"/>
          <w:szCs w:val="24"/>
          <w:lang w:val="en-AU"/>
        </w:rPr>
        <w:t>s and that everyone is free to use his/her hand in artwork</w:t>
      </w:r>
      <w:r>
        <w:rPr>
          <w:rStyle w:val="FootnoteReference"/>
          <w:rFonts w:ascii="Times New Roman" w:hAnsi="Times New Roman" w:cs="Times New Roman"/>
          <w:sz w:val="24"/>
          <w:szCs w:val="24"/>
          <w:lang w:val="en-AU"/>
        </w:rPr>
        <w:footnoteReference w:id="7"/>
      </w:r>
      <w:r w:rsidRPr="000F12D1">
        <w:rPr>
          <w:rFonts w:ascii="Times New Roman" w:hAnsi="Times New Roman" w:cs="Times New Roman"/>
          <w:sz w:val="24"/>
          <w:szCs w:val="24"/>
          <w:lang w:val="en-AU"/>
        </w:rPr>
        <w:t>.</w:t>
      </w:r>
    </w:p>
    <w:p w:rsidR="00BB5A3D" w:rsidRPr="000F12D1" w:rsidRDefault="009C1E84" w:rsidP="000F12D1">
      <w:pPr>
        <w:spacing w:line="480" w:lineRule="auto"/>
        <w:ind w:firstLine="720"/>
        <w:rPr>
          <w:rFonts w:ascii="Times New Roman" w:hAnsi="Times New Roman" w:cs="Times New Roman"/>
          <w:sz w:val="24"/>
          <w:szCs w:val="24"/>
          <w:lang w:val="en-AU"/>
        </w:rPr>
      </w:pPr>
      <w:r w:rsidRPr="000F12D1">
        <w:rPr>
          <w:rFonts w:ascii="Times New Roman" w:hAnsi="Times New Roman" w:cs="Times New Roman"/>
          <w:sz w:val="24"/>
          <w:szCs w:val="24"/>
          <w:lang w:val="en-AU"/>
        </w:rPr>
        <w:t xml:space="preserve">However, he was majorly focused on traditional artwork by avoiding repetition and copying artwork that was previously made by others and aimed at producing just exhibitions of the artwork he only did frequently. In his early works, Marcel used Fauvist style to paint some of his best first work, and that was four years after the death of the Fauvist movement. </w:t>
      </w:r>
      <w:r w:rsidR="00523BD5" w:rsidRPr="000F12D1">
        <w:rPr>
          <w:rFonts w:ascii="Times New Roman" w:hAnsi="Times New Roman" w:cs="Times New Roman"/>
          <w:sz w:val="24"/>
          <w:szCs w:val="24"/>
          <w:lang w:val="en-AU"/>
        </w:rPr>
        <w:t>The best example is the image of his father. I</w:t>
      </w:r>
      <w:r w:rsidRPr="000F12D1">
        <w:rPr>
          <w:rFonts w:ascii="Times New Roman" w:hAnsi="Times New Roman" w:cs="Times New Roman"/>
          <w:sz w:val="24"/>
          <w:szCs w:val="24"/>
          <w:lang w:val="en-AU"/>
        </w:rPr>
        <w:t>n</w:t>
      </w:r>
      <w:r w:rsidR="00523BD5" w:rsidRPr="000F12D1">
        <w:rPr>
          <w:rFonts w:ascii="Times New Roman" w:hAnsi="Times New Roman" w:cs="Times New Roman"/>
          <w:sz w:val="24"/>
          <w:szCs w:val="24"/>
          <w:lang w:val="en-AU"/>
        </w:rPr>
        <w:t xml:space="preserve"> the year</w:t>
      </w:r>
      <w:r w:rsidRPr="000F12D1">
        <w:rPr>
          <w:rFonts w:ascii="Times New Roman" w:hAnsi="Times New Roman" w:cs="Times New Roman"/>
          <w:sz w:val="24"/>
          <w:szCs w:val="24"/>
          <w:lang w:val="en-AU"/>
        </w:rPr>
        <w:t xml:space="preserve"> 1911</w:t>
      </w:r>
      <w:r w:rsidR="00523BD5" w:rsidRPr="000F12D1">
        <w:rPr>
          <w:rFonts w:ascii="Times New Roman" w:hAnsi="Times New Roman" w:cs="Times New Roman"/>
          <w:sz w:val="24"/>
          <w:szCs w:val="24"/>
          <w:lang w:val="en-AU"/>
        </w:rPr>
        <w:t>, he beg</w:t>
      </w:r>
      <w:r w:rsidRPr="000F12D1">
        <w:rPr>
          <w:rFonts w:ascii="Times New Roman" w:hAnsi="Times New Roman" w:cs="Times New Roman"/>
          <w:sz w:val="24"/>
          <w:szCs w:val="24"/>
          <w:lang w:val="en-AU"/>
        </w:rPr>
        <w:t>an to</w:t>
      </w:r>
      <w:r w:rsidR="00523BD5" w:rsidRPr="000F12D1">
        <w:rPr>
          <w:rFonts w:ascii="Times New Roman" w:hAnsi="Times New Roman" w:cs="Times New Roman"/>
          <w:sz w:val="24"/>
          <w:szCs w:val="24"/>
          <w:lang w:val="en-AU"/>
        </w:rPr>
        <w:t xml:space="preserve"> base his payment work in a way that displayed a sign of </w:t>
      </w:r>
      <w:r w:rsidRPr="000F12D1">
        <w:rPr>
          <w:rFonts w:ascii="Times New Roman" w:hAnsi="Times New Roman" w:cs="Times New Roman"/>
          <w:sz w:val="24"/>
          <w:szCs w:val="24"/>
          <w:lang w:val="en-AU"/>
        </w:rPr>
        <w:t>Cub</w:t>
      </w:r>
      <w:r w:rsidR="00523BD5" w:rsidRPr="000F12D1">
        <w:rPr>
          <w:rFonts w:ascii="Times New Roman" w:hAnsi="Times New Roman" w:cs="Times New Roman"/>
          <w:sz w:val="24"/>
          <w:szCs w:val="24"/>
          <w:lang w:val="en-AU"/>
        </w:rPr>
        <w:t>ism. He had then become all</w:t>
      </w:r>
      <w:r w:rsidRPr="000F12D1">
        <w:rPr>
          <w:rFonts w:ascii="Times New Roman" w:hAnsi="Times New Roman" w:cs="Times New Roman"/>
          <w:sz w:val="24"/>
          <w:szCs w:val="24"/>
          <w:lang w:val="en-AU"/>
        </w:rPr>
        <w:t xml:space="preserve"> of</w:t>
      </w:r>
      <w:r w:rsidR="00523BD5" w:rsidRPr="000F12D1">
        <w:rPr>
          <w:rFonts w:ascii="Times New Roman" w:hAnsi="Times New Roman" w:cs="Times New Roman"/>
          <w:sz w:val="24"/>
          <w:szCs w:val="24"/>
          <w:lang w:val="en-AU"/>
        </w:rPr>
        <w:t xml:space="preserve"> the poet Guillaume Apollinaire who was</w:t>
      </w:r>
      <w:r w:rsidRPr="000F12D1">
        <w:rPr>
          <w:rFonts w:ascii="Times New Roman" w:hAnsi="Times New Roman" w:cs="Times New Roman"/>
          <w:sz w:val="24"/>
          <w:szCs w:val="24"/>
          <w:lang w:val="en-AU"/>
        </w:rPr>
        <w:t xml:space="preserve"> a strong supporter of Cubism and everything avant-garde in the arts. </w:t>
      </w:r>
      <w:r w:rsidR="00523BD5" w:rsidRPr="000F12D1">
        <w:rPr>
          <w:rFonts w:ascii="Times New Roman" w:hAnsi="Times New Roman" w:cs="Times New Roman"/>
          <w:sz w:val="24"/>
          <w:szCs w:val="24"/>
          <w:lang w:val="en-AU"/>
        </w:rPr>
        <w:t xml:space="preserve">He also had another </w:t>
      </w:r>
      <w:r w:rsidRPr="000F12D1">
        <w:rPr>
          <w:rFonts w:ascii="Times New Roman" w:hAnsi="Times New Roman" w:cs="Times New Roman"/>
          <w:sz w:val="24"/>
          <w:szCs w:val="24"/>
          <w:lang w:val="en-AU"/>
        </w:rPr>
        <w:t>close friend</w:t>
      </w:r>
      <w:r w:rsidR="00523BD5" w:rsidRPr="000F12D1">
        <w:rPr>
          <w:rFonts w:ascii="Times New Roman" w:hAnsi="Times New Roman" w:cs="Times New Roman"/>
          <w:sz w:val="24"/>
          <w:szCs w:val="24"/>
          <w:lang w:val="en-AU"/>
        </w:rPr>
        <w:t xml:space="preserve"> by the name Francis Picabia who was also</w:t>
      </w:r>
      <w:r w:rsidRPr="000F12D1">
        <w:rPr>
          <w:rFonts w:ascii="Times New Roman" w:hAnsi="Times New Roman" w:cs="Times New Roman"/>
          <w:sz w:val="24"/>
          <w:szCs w:val="24"/>
          <w:lang w:val="en-AU"/>
        </w:rPr>
        <w:t xml:space="preserve"> a painter in the most ortho</w:t>
      </w:r>
      <w:r w:rsidR="00523BD5" w:rsidRPr="000F12D1">
        <w:rPr>
          <w:rFonts w:ascii="Times New Roman" w:hAnsi="Times New Roman" w:cs="Times New Roman"/>
          <w:sz w:val="24"/>
          <w:szCs w:val="24"/>
          <w:lang w:val="en-AU"/>
        </w:rPr>
        <w:t>dox style of Impressionism up to the year 1909.</w:t>
      </w:r>
      <w:r w:rsidRPr="000F12D1">
        <w:rPr>
          <w:rFonts w:ascii="Times New Roman" w:hAnsi="Times New Roman" w:cs="Times New Roman"/>
          <w:sz w:val="24"/>
          <w:szCs w:val="24"/>
          <w:lang w:val="en-AU"/>
        </w:rPr>
        <w:t xml:space="preserve"> </w:t>
      </w:r>
      <w:r w:rsidR="00523BD5" w:rsidRPr="000F12D1">
        <w:rPr>
          <w:rFonts w:ascii="Times New Roman" w:hAnsi="Times New Roman" w:cs="Times New Roman"/>
          <w:sz w:val="24"/>
          <w:szCs w:val="24"/>
          <w:lang w:val="en-AU"/>
        </w:rPr>
        <w:t xml:space="preserve">After a while, he shared his feeling with his friends with the </w:t>
      </w:r>
      <w:r w:rsidR="00523BD5" w:rsidRPr="000F12D1">
        <w:rPr>
          <w:rFonts w:ascii="Times New Roman" w:hAnsi="Times New Roman" w:cs="Times New Roman"/>
          <w:sz w:val="24"/>
          <w:szCs w:val="24"/>
          <w:lang w:val="en-AU"/>
        </w:rPr>
        <w:lastRenderedPageBreak/>
        <w:t xml:space="preserve">perspective that Cubism was at that time too systematic, never got quickly into changes, and it was also. All this idea was propelled by him, especially when he wanted to change. </w:t>
      </w:r>
      <w:r w:rsidR="00B108AD" w:rsidRPr="000F12D1">
        <w:rPr>
          <w:rFonts w:ascii="Times New Roman" w:hAnsi="Times New Roman" w:cs="Times New Roman"/>
          <w:sz w:val="24"/>
          <w:szCs w:val="24"/>
          <w:lang w:val="en-AU"/>
        </w:rPr>
        <w:t xml:space="preserve">However, at last, they both changed directly from semi-realism to a </w:t>
      </w:r>
      <w:r w:rsidRPr="000F12D1">
        <w:rPr>
          <w:rFonts w:ascii="Times New Roman" w:hAnsi="Times New Roman" w:cs="Times New Roman"/>
          <w:sz w:val="24"/>
          <w:szCs w:val="24"/>
          <w:lang w:val="en-AU"/>
        </w:rPr>
        <w:t>non</w:t>
      </w:r>
      <w:r w:rsidR="00B108AD" w:rsidRPr="000F12D1">
        <w:rPr>
          <w:rFonts w:ascii="Times New Roman" w:hAnsi="Times New Roman" w:cs="Times New Roman"/>
          <w:sz w:val="24"/>
          <w:szCs w:val="24"/>
          <w:lang w:val="en-AU"/>
        </w:rPr>
        <w:t>-objective</w:t>
      </w:r>
      <w:r w:rsidRPr="000F12D1">
        <w:rPr>
          <w:rFonts w:ascii="Times New Roman" w:hAnsi="Times New Roman" w:cs="Times New Roman"/>
          <w:sz w:val="24"/>
          <w:szCs w:val="24"/>
          <w:lang w:val="en-AU"/>
        </w:rPr>
        <w:t xml:space="preserve"> movement</w:t>
      </w:r>
      <w:r w:rsidR="00B108AD" w:rsidRPr="000F12D1">
        <w:rPr>
          <w:rFonts w:ascii="Times New Roman" w:hAnsi="Times New Roman" w:cs="Times New Roman"/>
          <w:sz w:val="24"/>
          <w:szCs w:val="24"/>
          <w:lang w:val="en-AU"/>
        </w:rPr>
        <w:t xml:space="preserve"> of expression</w:t>
      </w:r>
      <w:r w:rsidRPr="000F12D1">
        <w:rPr>
          <w:rFonts w:ascii="Times New Roman" w:hAnsi="Times New Roman" w:cs="Times New Roman"/>
          <w:sz w:val="24"/>
          <w:szCs w:val="24"/>
          <w:lang w:val="en-AU"/>
        </w:rPr>
        <w:t>.</w:t>
      </w:r>
      <w:r w:rsidR="00B108AD" w:rsidRPr="000F12D1">
        <w:rPr>
          <w:rFonts w:ascii="Times New Roman" w:hAnsi="Times New Roman" w:cs="Times New Roman"/>
          <w:sz w:val="24"/>
          <w:szCs w:val="24"/>
          <w:lang w:val="en-AU"/>
        </w:rPr>
        <w:t xml:space="preserve"> In the process, they met Futurism and Abstractionism that</w:t>
      </w:r>
      <w:r w:rsidRPr="000F12D1">
        <w:rPr>
          <w:rFonts w:ascii="Times New Roman" w:hAnsi="Times New Roman" w:cs="Times New Roman"/>
          <w:sz w:val="24"/>
          <w:szCs w:val="24"/>
          <w:lang w:val="en-AU"/>
        </w:rPr>
        <w:t xml:space="preserve"> they</w:t>
      </w:r>
      <w:r w:rsidR="00B108AD" w:rsidRPr="000F12D1">
        <w:rPr>
          <w:rFonts w:ascii="Times New Roman" w:hAnsi="Times New Roman" w:cs="Times New Roman"/>
          <w:sz w:val="24"/>
          <w:szCs w:val="24"/>
          <w:lang w:val="en-AU"/>
        </w:rPr>
        <w:t xml:space="preserve"> only identified by the use of the </w:t>
      </w:r>
      <w:r w:rsidRPr="000F12D1">
        <w:rPr>
          <w:rFonts w:ascii="Times New Roman" w:hAnsi="Times New Roman" w:cs="Times New Roman"/>
          <w:sz w:val="24"/>
          <w:szCs w:val="24"/>
          <w:lang w:val="en-AU"/>
        </w:rPr>
        <w:t xml:space="preserve">name. </w:t>
      </w:r>
    </w:p>
    <w:p w:rsidR="00B108AD" w:rsidRPr="000F12D1" w:rsidRDefault="009C1E84" w:rsidP="000F12D1">
      <w:pPr>
        <w:spacing w:line="480" w:lineRule="auto"/>
        <w:ind w:firstLine="720"/>
        <w:rPr>
          <w:rFonts w:ascii="Times New Roman" w:hAnsi="Times New Roman" w:cs="Times New Roman"/>
          <w:sz w:val="24"/>
          <w:szCs w:val="24"/>
          <w:lang w:val="en-AU"/>
        </w:rPr>
      </w:pPr>
      <w:r w:rsidRPr="000F12D1">
        <w:rPr>
          <w:rFonts w:ascii="Times New Roman" w:hAnsi="Times New Roman" w:cs="Times New Roman"/>
          <w:sz w:val="24"/>
          <w:szCs w:val="24"/>
          <w:lang w:val="en-AU"/>
        </w:rPr>
        <w:t>In the year 1911, he displayed his artwork on an image that composed of a line of almost five favorite colors and layered silhouettes. His emphasis of successive stages of the movement of a single body appears the idea for the Nude Descending a Staircase,</w:t>
      </w:r>
      <w:r w:rsidR="00C25561" w:rsidRPr="000F12D1">
        <w:rPr>
          <w:rFonts w:ascii="Times New Roman" w:hAnsi="Times New Roman" w:cs="Times New Roman"/>
          <w:sz w:val="24"/>
          <w:szCs w:val="24"/>
          <w:lang w:val="en-AU"/>
        </w:rPr>
        <w:t xml:space="preserve"> which was the artwork number two</w:t>
      </w:r>
      <w:r w:rsidRPr="000F12D1">
        <w:rPr>
          <w:rFonts w:ascii="Times New Roman" w:hAnsi="Times New Roman" w:cs="Times New Roman"/>
          <w:sz w:val="24"/>
          <w:szCs w:val="24"/>
          <w:lang w:val="en-AU"/>
        </w:rPr>
        <w:t xml:space="preserve">. </w:t>
      </w:r>
      <w:r w:rsidR="00C25561" w:rsidRPr="000F12D1">
        <w:rPr>
          <w:rFonts w:ascii="Times New Roman" w:hAnsi="Times New Roman" w:cs="Times New Roman"/>
          <w:sz w:val="24"/>
          <w:szCs w:val="24"/>
          <w:lang w:val="en-AU"/>
        </w:rPr>
        <w:t>But t</w:t>
      </w:r>
      <w:r w:rsidRPr="000F12D1">
        <w:rPr>
          <w:rFonts w:ascii="Times New Roman" w:hAnsi="Times New Roman" w:cs="Times New Roman"/>
          <w:sz w:val="24"/>
          <w:szCs w:val="24"/>
          <w:lang w:val="en-AU"/>
        </w:rPr>
        <w:t>he main difference between the two</w:t>
      </w:r>
      <w:r w:rsidR="00C25561" w:rsidRPr="000F12D1">
        <w:rPr>
          <w:rFonts w:ascii="Times New Roman" w:hAnsi="Times New Roman" w:cs="Times New Roman"/>
          <w:sz w:val="24"/>
          <w:szCs w:val="24"/>
          <w:lang w:val="en-AU"/>
        </w:rPr>
        <w:t xml:space="preserve"> art</w:t>
      </w:r>
      <w:r w:rsidRPr="000F12D1">
        <w:rPr>
          <w:rFonts w:ascii="Times New Roman" w:hAnsi="Times New Roman" w:cs="Times New Roman"/>
          <w:sz w:val="24"/>
          <w:szCs w:val="24"/>
          <w:lang w:val="en-AU"/>
        </w:rPr>
        <w:t>works is that in the</w:t>
      </w:r>
      <w:r w:rsidR="00C25561" w:rsidRPr="000F12D1">
        <w:rPr>
          <w:rFonts w:ascii="Times New Roman" w:hAnsi="Times New Roman" w:cs="Times New Roman"/>
          <w:sz w:val="24"/>
          <w:szCs w:val="24"/>
          <w:lang w:val="en-AU"/>
        </w:rPr>
        <w:t xml:space="preserve"> first one </w:t>
      </w:r>
      <w:r w:rsidRPr="000F12D1">
        <w:rPr>
          <w:rFonts w:ascii="Times New Roman" w:hAnsi="Times New Roman" w:cs="Times New Roman"/>
          <w:sz w:val="24"/>
          <w:szCs w:val="24"/>
          <w:lang w:val="en-AU"/>
        </w:rPr>
        <w:t xml:space="preserve">the kangaroo-like </w:t>
      </w:r>
      <w:r w:rsidR="00C25561" w:rsidRPr="000F12D1">
        <w:rPr>
          <w:rFonts w:ascii="Times New Roman" w:hAnsi="Times New Roman" w:cs="Times New Roman"/>
          <w:sz w:val="24"/>
          <w:szCs w:val="24"/>
          <w:lang w:val="en-AU"/>
        </w:rPr>
        <w:t xml:space="preserve">silhouettes can be differentiated easily and in the other side, in the Nude, </w:t>
      </w:r>
      <w:r w:rsidRPr="000F12D1">
        <w:rPr>
          <w:rFonts w:ascii="Times New Roman" w:hAnsi="Times New Roman" w:cs="Times New Roman"/>
          <w:sz w:val="24"/>
          <w:szCs w:val="24"/>
          <w:lang w:val="en-AU"/>
        </w:rPr>
        <w:t>there is no nude at all but only a descending machine, a non</w:t>
      </w:r>
      <w:r w:rsidR="00C25561" w:rsidRPr="000F12D1">
        <w:rPr>
          <w:rFonts w:ascii="Times New Roman" w:hAnsi="Times New Roman" w:cs="Times New Roman"/>
          <w:sz w:val="24"/>
          <w:szCs w:val="24"/>
          <w:lang w:val="en-AU"/>
        </w:rPr>
        <w:t>-</w:t>
      </w:r>
      <w:r w:rsidRPr="000F12D1">
        <w:rPr>
          <w:rFonts w:ascii="Times New Roman" w:hAnsi="Times New Roman" w:cs="Times New Roman"/>
          <w:sz w:val="24"/>
          <w:szCs w:val="24"/>
          <w:lang w:val="en-AU"/>
        </w:rPr>
        <w:t xml:space="preserve">objective and virtually cinematic effect that was entirely new in painting. </w:t>
      </w:r>
    </w:p>
    <w:p w:rsidR="00C25561" w:rsidRPr="000F12D1" w:rsidRDefault="009C1E84" w:rsidP="000F12D1">
      <w:pPr>
        <w:spacing w:line="480" w:lineRule="auto"/>
        <w:ind w:firstLine="720"/>
        <w:rPr>
          <w:rFonts w:ascii="Times New Roman" w:hAnsi="Times New Roman" w:cs="Times New Roman"/>
          <w:sz w:val="24"/>
          <w:szCs w:val="24"/>
          <w:lang w:val="en-AU"/>
        </w:rPr>
      </w:pPr>
      <w:r w:rsidRPr="000F12D1">
        <w:rPr>
          <w:rFonts w:ascii="Times New Roman" w:hAnsi="Times New Roman" w:cs="Times New Roman"/>
          <w:sz w:val="24"/>
          <w:szCs w:val="24"/>
          <w:lang w:val="en-AU"/>
        </w:rPr>
        <w:t>To</w:t>
      </w:r>
      <w:r w:rsidR="00057247" w:rsidRPr="000F12D1">
        <w:rPr>
          <w:rFonts w:ascii="Times New Roman" w:hAnsi="Times New Roman" w:cs="Times New Roman"/>
          <w:sz w:val="24"/>
          <w:szCs w:val="24"/>
          <w:lang w:val="en-AU"/>
        </w:rPr>
        <w:t xml:space="preserve"> illustrate openly how Du</w:t>
      </w:r>
      <w:r w:rsidRPr="000F12D1">
        <w:rPr>
          <w:rFonts w:ascii="Times New Roman" w:hAnsi="Times New Roman" w:cs="Times New Roman"/>
          <w:sz w:val="24"/>
          <w:szCs w:val="24"/>
          <w:lang w:val="en-AU"/>
        </w:rPr>
        <w:t xml:space="preserve">champ artwork faced challenges again in New York City at the Amory Show when his paintings were still was dismissed from hundreds that were competing to shock the world. </w:t>
      </w:r>
      <w:r w:rsidR="00057247" w:rsidRPr="000F12D1">
        <w:rPr>
          <w:rFonts w:ascii="Times New Roman" w:hAnsi="Times New Roman" w:cs="Times New Roman"/>
          <w:sz w:val="24"/>
          <w:szCs w:val="24"/>
          <w:lang w:val="en-AU"/>
        </w:rPr>
        <w:t>All these scandals forced Duchamp to quit from making paints again despite the success move he was making in his work, and he stopped when he was 25</w:t>
      </w:r>
      <w:r>
        <w:rPr>
          <w:rStyle w:val="FootnoteReference"/>
          <w:rFonts w:ascii="Times New Roman" w:hAnsi="Times New Roman" w:cs="Times New Roman"/>
          <w:sz w:val="24"/>
          <w:szCs w:val="24"/>
          <w:lang w:val="en-AU"/>
        </w:rPr>
        <w:footnoteReference w:id="8"/>
      </w:r>
      <w:r w:rsidRPr="000F12D1">
        <w:rPr>
          <w:rFonts w:ascii="Times New Roman" w:hAnsi="Times New Roman" w:cs="Times New Roman"/>
          <w:sz w:val="24"/>
          <w:szCs w:val="24"/>
          <w:lang w:val="en-AU"/>
        </w:rPr>
        <w:t xml:space="preserve">. </w:t>
      </w:r>
      <w:r w:rsidR="00057247" w:rsidRPr="000F12D1">
        <w:rPr>
          <w:rFonts w:ascii="Times New Roman" w:hAnsi="Times New Roman" w:cs="Times New Roman"/>
          <w:sz w:val="24"/>
          <w:szCs w:val="24"/>
          <w:lang w:val="en-AU"/>
        </w:rPr>
        <w:t>The most prevalent attitude that is widely held</w:t>
      </w:r>
      <w:r w:rsidRPr="000F12D1">
        <w:rPr>
          <w:rFonts w:ascii="Times New Roman" w:hAnsi="Times New Roman" w:cs="Times New Roman"/>
          <w:sz w:val="24"/>
          <w:szCs w:val="24"/>
          <w:lang w:val="en-AU"/>
        </w:rPr>
        <w:t xml:space="preserve"> is that Duchamp introduced in his work a dimension of irony, almos</w:t>
      </w:r>
      <w:r w:rsidR="00057247" w:rsidRPr="000F12D1">
        <w:rPr>
          <w:rFonts w:ascii="Times New Roman" w:hAnsi="Times New Roman" w:cs="Times New Roman"/>
          <w:sz w:val="24"/>
          <w:szCs w:val="24"/>
          <w:lang w:val="en-AU"/>
        </w:rPr>
        <w:t>t a mockery of painting itself, which</w:t>
      </w:r>
      <w:r w:rsidRPr="000F12D1">
        <w:rPr>
          <w:rFonts w:ascii="Times New Roman" w:hAnsi="Times New Roman" w:cs="Times New Roman"/>
          <w:sz w:val="24"/>
          <w:szCs w:val="24"/>
          <w:lang w:val="en-AU"/>
        </w:rPr>
        <w:t xml:space="preserve"> was more than anyone could bear and that</w:t>
      </w:r>
      <w:r w:rsidR="00057247" w:rsidRPr="000F12D1">
        <w:rPr>
          <w:rFonts w:ascii="Times New Roman" w:hAnsi="Times New Roman" w:cs="Times New Roman"/>
          <w:sz w:val="24"/>
          <w:szCs w:val="24"/>
          <w:lang w:val="en-AU"/>
        </w:rPr>
        <w:t xml:space="preserve"> brought down his morale efforts in art. Even</w:t>
      </w:r>
      <w:r w:rsidRPr="000F12D1">
        <w:rPr>
          <w:rFonts w:ascii="Times New Roman" w:hAnsi="Times New Roman" w:cs="Times New Roman"/>
          <w:sz w:val="24"/>
          <w:szCs w:val="24"/>
          <w:lang w:val="en-AU"/>
        </w:rPr>
        <w:t xml:space="preserve"> the title al</w:t>
      </w:r>
      <w:r w:rsidR="00057247" w:rsidRPr="000F12D1">
        <w:rPr>
          <w:rFonts w:ascii="Times New Roman" w:hAnsi="Times New Roman" w:cs="Times New Roman"/>
          <w:sz w:val="24"/>
          <w:szCs w:val="24"/>
          <w:lang w:val="en-AU"/>
        </w:rPr>
        <w:t>one was a joke that was displayed</w:t>
      </w:r>
      <w:r w:rsidRPr="000F12D1">
        <w:rPr>
          <w:rFonts w:ascii="Times New Roman" w:hAnsi="Times New Roman" w:cs="Times New Roman"/>
          <w:sz w:val="24"/>
          <w:szCs w:val="24"/>
          <w:lang w:val="en-AU"/>
        </w:rPr>
        <w:t>. Even the C</w:t>
      </w:r>
      <w:r w:rsidR="00057247" w:rsidRPr="000F12D1">
        <w:rPr>
          <w:rFonts w:ascii="Times New Roman" w:hAnsi="Times New Roman" w:cs="Times New Roman"/>
          <w:sz w:val="24"/>
          <w:szCs w:val="24"/>
          <w:lang w:val="en-AU"/>
        </w:rPr>
        <w:t>ubists did their best to improve</w:t>
      </w:r>
      <w:r w:rsidRPr="000F12D1">
        <w:rPr>
          <w:rFonts w:ascii="Times New Roman" w:hAnsi="Times New Roman" w:cs="Times New Roman"/>
          <w:sz w:val="24"/>
          <w:szCs w:val="24"/>
          <w:lang w:val="en-AU"/>
        </w:rPr>
        <w:t xml:space="preserve"> the</w:t>
      </w:r>
      <w:r w:rsidR="00057247" w:rsidRPr="000F12D1">
        <w:rPr>
          <w:rFonts w:ascii="Times New Roman" w:hAnsi="Times New Roman" w:cs="Times New Roman"/>
          <w:sz w:val="24"/>
          <w:szCs w:val="24"/>
          <w:lang w:val="en-AU"/>
        </w:rPr>
        <w:t xml:space="preserve"> appearance of the eye, but Duchamp’s only idea</w:t>
      </w:r>
      <w:r w:rsidRPr="000F12D1">
        <w:rPr>
          <w:rFonts w:ascii="Times New Roman" w:hAnsi="Times New Roman" w:cs="Times New Roman"/>
          <w:sz w:val="24"/>
          <w:szCs w:val="24"/>
          <w:lang w:val="en-AU"/>
        </w:rPr>
        <w:t xml:space="preserve"> see</w:t>
      </w:r>
      <w:r w:rsidR="00057247" w:rsidRPr="000F12D1">
        <w:rPr>
          <w:rFonts w:ascii="Times New Roman" w:hAnsi="Times New Roman" w:cs="Times New Roman"/>
          <w:sz w:val="24"/>
          <w:szCs w:val="24"/>
          <w:lang w:val="en-AU"/>
        </w:rPr>
        <w:t xml:space="preserve">med </w:t>
      </w:r>
      <w:r w:rsidR="00057247" w:rsidRPr="000F12D1">
        <w:rPr>
          <w:rFonts w:ascii="Times New Roman" w:hAnsi="Times New Roman" w:cs="Times New Roman"/>
          <w:sz w:val="24"/>
          <w:szCs w:val="24"/>
          <w:lang w:val="en-AU"/>
        </w:rPr>
        <w:lastRenderedPageBreak/>
        <w:t>to be annoying</w:t>
      </w:r>
      <w:r w:rsidRPr="000F12D1">
        <w:rPr>
          <w:rFonts w:ascii="Times New Roman" w:hAnsi="Times New Roman" w:cs="Times New Roman"/>
          <w:sz w:val="24"/>
          <w:szCs w:val="24"/>
          <w:lang w:val="en-AU"/>
        </w:rPr>
        <w:t>.</w:t>
      </w:r>
      <w:r w:rsidR="00057247" w:rsidRPr="000F12D1">
        <w:rPr>
          <w:rFonts w:ascii="Times New Roman" w:hAnsi="Times New Roman" w:cs="Times New Roman"/>
          <w:sz w:val="24"/>
          <w:szCs w:val="24"/>
          <w:lang w:val="en-AU"/>
        </w:rPr>
        <w:t xml:space="preserve"> To mention some of his artwork is the; the Fountain he published in 1917, the bicycle wheel, </w:t>
      </w:r>
      <w:r w:rsidR="00C523B4" w:rsidRPr="000F12D1">
        <w:rPr>
          <w:rFonts w:ascii="Times New Roman" w:hAnsi="Times New Roman" w:cs="Times New Roman"/>
          <w:sz w:val="24"/>
          <w:szCs w:val="24"/>
          <w:lang w:val="en-AU"/>
        </w:rPr>
        <w:t>Le grand verse, Etant donnes, and many others.</w:t>
      </w:r>
    </w:p>
    <w:p w:rsidR="00C523B4" w:rsidRPr="000F12D1" w:rsidRDefault="009C1E84" w:rsidP="000F12D1">
      <w:pPr>
        <w:spacing w:line="480" w:lineRule="auto"/>
        <w:rPr>
          <w:rFonts w:ascii="Times New Roman" w:hAnsi="Times New Roman" w:cs="Times New Roman"/>
          <w:sz w:val="24"/>
          <w:szCs w:val="24"/>
          <w:lang w:val="en-AU"/>
        </w:rPr>
      </w:pPr>
      <w:r w:rsidRPr="000F12D1">
        <w:rPr>
          <w:rFonts w:ascii="Times New Roman" w:hAnsi="Times New Roman" w:cs="Times New Roman"/>
          <w:sz w:val="24"/>
          <w:szCs w:val="24"/>
          <w:lang w:val="en-AU"/>
        </w:rPr>
        <w:t xml:space="preserve">Salvador Dali </w:t>
      </w:r>
    </w:p>
    <w:p w:rsidR="00C523B4" w:rsidRPr="000F12D1" w:rsidRDefault="009C1E84" w:rsidP="000F12D1">
      <w:pPr>
        <w:spacing w:line="480" w:lineRule="auto"/>
        <w:ind w:firstLine="720"/>
        <w:rPr>
          <w:rFonts w:ascii="Times New Roman" w:hAnsi="Times New Roman" w:cs="Times New Roman"/>
          <w:sz w:val="24"/>
          <w:szCs w:val="24"/>
          <w:lang w:val="en-AU"/>
        </w:rPr>
      </w:pPr>
      <w:r w:rsidRPr="000F12D1">
        <w:rPr>
          <w:rFonts w:ascii="Times New Roman" w:hAnsi="Times New Roman" w:cs="Times New Roman"/>
          <w:sz w:val="24"/>
          <w:szCs w:val="24"/>
          <w:lang w:val="en-AU"/>
        </w:rPr>
        <w:t>He was a Spanish painter and one of the greatest artists in the twentieth century. In the past years, he had been openly known and identified by many people across the world</w:t>
      </w:r>
      <w:r w:rsidR="00B41245" w:rsidRPr="000F12D1">
        <w:rPr>
          <w:rFonts w:ascii="Times New Roman" w:hAnsi="Times New Roman" w:cs="Times New Roman"/>
          <w:sz w:val="24"/>
          <w:szCs w:val="24"/>
          <w:lang w:val="en-AU"/>
        </w:rPr>
        <w:t xml:space="preserve"> as well as the presence of </w:t>
      </w:r>
      <w:r w:rsidRPr="000F12D1">
        <w:rPr>
          <w:rFonts w:ascii="Times New Roman" w:hAnsi="Times New Roman" w:cs="Times New Roman"/>
          <w:sz w:val="24"/>
          <w:szCs w:val="24"/>
          <w:lang w:val="en-AU"/>
        </w:rPr>
        <w:t xml:space="preserve">Picasso </w:t>
      </w:r>
      <w:r w:rsidR="00B41245" w:rsidRPr="000F12D1">
        <w:rPr>
          <w:rFonts w:ascii="Times New Roman" w:hAnsi="Times New Roman" w:cs="Times New Roman"/>
          <w:sz w:val="24"/>
          <w:szCs w:val="24"/>
          <w:lang w:val="en-AU"/>
        </w:rPr>
        <w:t xml:space="preserve">and Matisse who knew him </w:t>
      </w:r>
      <w:r w:rsidRPr="000F12D1">
        <w:rPr>
          <w:rFonts w:ascii="Times New Roman" w:hAnsi="Times New Roman" w:cs="Times New Roman"/>
          <w:sz w:val="24"/>
          <w:szCs w:val="24"/>
          <w:lang w:val="en-AU"/>
        </w:rPr>
        <w:t>as a prodigious figure whose life and</w:t>
      </w:r>
      <w:r w:rsidR="00B41245" w:rsidRPr="000F12D1">
        <w:rPr>
          <w:rFonts w:ascii="Times New Roman" w:hAnsi="Times New Roman" w:cs="Times New Roman"/>
          <w:sz w:val="24"/>
          <w:szCs w:val="24"/>
          <w:lang w:val="en-AU"/>
        </w:rPr>
        <w:t xml:space="preserve"> artwork took a central and excellent</w:t>
      </w:r>
      <w:r w:rsidRPr="000F12D1">
        <w:rPr>
          <w:rFonts w:ascii="Times New Roman" w:hAnsi="Times New Roman" w:cs="Times New Roman"/>
          <w:sz w:val="24"/>
          <w:szCs w:val="24"/>
          <w:lang w:val="en-AU"/>
        </w:rPr>
        <w:t xml:space="preserve"> position in the</w:t>
      </w:r>
      <w:r w:rsidR="00B41245" w:rsidRPr="000F12D1">
        <w:rPr>
          <w:rFonts w:ascii="Times New Roman" w:hAnsi="Times New Roman" w:cs="Times New Roman"/>
          <w:sz w:val="24"/>
          <w:szCs w:val="24"/>
          <w:lang w:val="en-AU"/>
        </w:rPr>
        <w:t xml:space="preserve"> emergence of</w:t>
      </w:r>
      <w:r w:rsidRPr="000F12D1">
        <w:rPr>
          <w:rFonts w:ascii="Times New Roman" w:hAnsi="Times New Roman" w:cs="Times New Roman"/>
          <w:sz w:val="24"/>
          <w:szCs w:val="24"/>
          <w:lang w:val="en-AU"/>
        </w:rPr>
        <w:t xml:space="preserve"> the history of modern art</w:t>
      </w:r>
      <w:r w:rsidR="00B41245" w:rsidRPr="000F12D1">
        <w:rPr>
          <w:rFonts w:ascii="Times New Roman" w:hAnsi="Times New Roman" w:cs="Times New Roman"/>
          <w:sz w:val="24"/>
          <w:szCs w:val="24"/>
          <w:lang w:val="en-AU"/>
        </w:rPr>
        <w:t>work in the world</w:t>
      </w:r>
      <w:r w:rsidRPr="000F12D1">
        <w:rPr>
          <w:rFonts w:ascii="Times New Roman" w:hAnsi="Times New Roman" w:cs="Times New Roman"/>
          <w:sz w:val="24"/>
          <w:szCs w:val="24"/>
          <w:lang w:val="en-AU"/>
        </w:rPr>
        <w:t>. Dali has also come to</w:t>
      </w:r>
      <w:r w:rsidR="00B41245" w:rsidRPr="000F12D1">
        <w:rPr>
          <w:rFonts w:ascii="Times New Roman" w:hAnsi="Times New Roman" w:cs="Times New Roman"/>
          <w:sz w:val="24"/>
          <w:szCs w:val="24"/>
          <w:lang w:val="en-AU"/>
        </w:rPr>
        <w:t xml:space="preserve"> be regarded to many people, as an</w:t>
      </w:r>
      <w:r w:rsidRPr="000F12D1">
        <w:rPr>
          <w:rFonts w:ascii="Times New Roman" w:hAnsi="Times New Roman" w:cs="Times New Roman"/>
          <w:sz w:val="24"/>
          <w:szCs w:val="24"/>
          <w:lang w:val="en-AU"/>
        </w:rPr>
        <w:t xml:space="preserve"> artist synony</w:t>
      </w:r>
      <w:r w:rsidR="00B41245" w:rsidRPr="000F12D1">
        <w:rPr>
          <w:rFonts w:ascii="Times New Roman" w:hAnsi="Times New Roman" w:cs="Times New Roman"/>
          <w:sz w:val="24"/>
          <w:szCs w:val="24"/>
          <w:lang w:val="en-AU"/>
        </w:rPr>
        <w:t>mous with Surrealism. A</w:t>
      </w:r>
      <w:r w:rsidRPr="000F12D1">
        <w:rPr>
          <w:rFonts w:ascii="Times New Roman" w:hAnsi="Times New Roman" w:cs="Times New Roman"/>
          <w:sz w:val="24"/>
          <w:szCs w:val="24"/>
          <w:lang w:val="en-AU"/>
        </w:rPr>
        <w:t>ddition</w:t>
      </w:r>
      <w:r w:rsidR="00B41245" w:rsidRPr="000F12D1">
        <w:rPr>
          <w:rFonts w:ascii="Times New Roman" w:hAnsi="Times New Roman" w:cs="Times New Roman"/>
          <w:sz w:val="24"/>
          <w:szCs w:val="24"/>
          <w:lang w:val="en-AU"/>
        </w:rPr>
        <w:t>ally, Dali was a famous artist who was a prominent</w:t>
      </w:r>
      <w:r w:rsidRPr="000F12D1">
        <w:rPr>
          <w:rFonts w:ascii="Times New Roman" w:hAnsi="Times New Roman" w:cs="Times New Roman"/>
          <w:sz w:val="24"/>
          <w:szCs w:val="24"/>
          <w:lang w:val="en-AU"/>
        </w:rPr>
        <w:t xml:space="preserve"> self-publicist and showman. </w:t>
      </w:r>
      <w:r w:rsidR="00B41245" w:rsidRPr="000F12D1">
        <w:rPr>
          <w:rFonts w:ascii="Times New Roman" w:hAnsi="Times New Roman" w:cs="Times New Roman"/>
          <w:sz w:val="24"/>
          <w:szCs w:val="24"/>
          <w:lang w:val="en-AU"/>
        </w:rPr>
        <w:t>All these trait descriptions explain clearly how he emerged among the most famous artists in the world. However, most of his artworks focused on</w:t>
      </w:r>
      <w:r w:rsidRPr="000F12D1">
        <w:rPr>
          <w:rFonts w:ascii="Times New Roman" w:hAnsi="Times New Roman" w:cs="Times New Roman"/>
          <w:sz w:val="24"/>
          <w:szCs w:val="24"/>
          <w:lang w:val="en-AU"/>
        </w:rPr>
        <w:t xml:space="preserve"> pa</w:t>
      </w:r>
      <w:r w:rsidR="00B41245" w:rsidRPr="000F12D1">
        <w:rPr>
          <w:rFonts w:ascii="Times New Roman" w:hAnsi="Times New Roman" w:cs="Times New Roman"/>
          <w:sz w:val="24"/>
          <w:szCs w:val="24"/>
          <w:lang w:val="en-AU"/>
        </w:rPr>
        <w:t xml:space="preserve">inting, sculpture work, </w:t>
      </w:r>
      <w:r w:rsidRPr="000F12D1">
        <w:rPr>
          <w:rFonts w:ascii="Times New Roman" w:hAnsi="Times New Roman" w:cs="Times New Roman"/>
          <w:sz w:val="24"/>
          <w:szCs w:val="24"/>
          <w:lang w:val="en-AU"/>
        </w:rPr>
        <w:t>a gra</w:t>
      </w:r>
      <w:r w:rsidR="00B41245" w:rsidRPr="000F12D1">
        <w:rPr>
          <w:rFonts w:ascii="Times New Roman" w:hAnsi="Times New Roman" w:cs="Times New Roman"/>
          <w:sz w:val="24"/>
          <w:szCs w:val="24"/>
          <w:lang w:val="en-AU"/>
        </w:rPr>
        <w:t>phic artist as well as a designer</w:t>
      </w:r>
      <w:r>
        <w:rPr>
          <w:rStyle w:val="FootnoteReference"/>
          <w:rFonts w:ascii="Times New Roman" w:hAnsi="Times New Roman" w:cs="Times New Roman"/>
          <w:sz w:val="24"/>
          <w:szCs w:val="24"/>
          <w:lang w:val="en-AU"/>
        </w:rPr>
        <w:footnoteReference w:id="9"/>
      </w:r>
      <w:r w:rsidRPr="000F12D1">
        <w:rPr>
          <w:rFonts w:ascii="Times New Roman" w:hAnsi="Times New Roman" w:cs="Times New Roman"/>
          <w:sz w:val="24"/>
          <w:szCs w:val="24"/>
          <w:lang w:val="en-AU"/>
        </w:rPr>
        <w:t xml:space="preserve">. </w:t>
      </w:r>
      <w:r w:rsidR="00B41245" w:rsidRPr="000F12D1">
        <w:rPr>
          <w:rFonts w:ascii="Times New Roman" w:hAnsi="Times New Roman" w:cs="Times New Roman"/>
          <w:sz w:val="24"/>
          <w:szCs w:val="24"/>
          <w:lang w:val="en-AU"/>
        </w:rPr>
        <w:t>The different art forms he gained as the experience in artwork gave him allowance to advance his art styles, expressions, and</w:t>
      </w:r>
      <w:r w:rsidRPr="000F12D1">
        <w:rPr>
          <w:rFonts w:ascii="Times New Roman" w:hAnsi="Times New Roman" w:cs="Times New Roman"/>
          <w:sz w:val="24"/>
          <w:szCs w:val="24"/>
          <w:lang w:val="en-AU"/>
        </w:rPr>
        <w:t xml:space="preserve"> design</w:t>
      </w:r>
      <w:r w:rsidR="00B41245" w:rsidRPr="000F12D1">
        <w:rPr>
          <w:rFonts w:ascii="Times New Roman" w:hAnsi="Times New Roman" w:cs="Times New Roman"/>
          <w:sz w:val="24"/>
          <w:szCs w:val="24"/>
          <w:lang w:val="en-AU"/>
        </w:rPr>
        <w:t>ed</w:t>
      </w:r>
      <w:r w:rsidRPr="000F12D1">
        <w:rPr>
          <w:rFonts w:ascii="Times New Roman" w:hAnsi="Times New Roman" w:cs="Times New Roman"/>
          <w:sz w:val="24"/>
          <w:szCs w:val="24"/>
          <w:lang w:val="en-AU"/>
        </w:rPr>
        <w:t xml:space="preserve"> pieces which he created during the illus</w:t>
      </w:r>
      <w:r w:rsidR="00D90F4A" w:rsidRPr="000F12D1">
        <w:rPr>
          <w:rFonts w:ascii="Times New Roman" w:hAnsi="Times New Roman" w:cs="Times New Roman"/>
          <w:sz w:val="24"/>
          <w:szCs w:val="24"/>
          <w:lang w:val="en-AU"/>
        </w:rPr>
        <w:t>trious and extensive career</w:t>
      </w:r>
      <w:r w:rsidRPr="000F12D1">
        <w:rPr>
          <w:rFonts w:ascii="Times New Roman" w:hAnsi="Times New Roman" w:cs="Times New Roman"/>
          <w:sz w:val="24"/>
          <w:szCs w:val="24"/>
          <w:lang w:val="en-AU"/>
        </w:rPr>
        <w:t xml:space="preserve"> he had. </w:t>
      </w:r>
    </w:p>
    <w:p w:rsidR="000A0E2D" w:rsidRPr="000F12D1" w:rsidRDefault="009C1E84" w:rsidP="000F12D1">
      <w:pPr>
        <w:spacing w:line="480" w:lineRule="auto"/>
        <w:ind w:firstLine="720"/>
        <w:rPr>
          <w:rFonts w:ascii="Times New Roman" w:hAnsi="Times New Roman" w:cs="Times New Roman"/>
          <w:sz w:val="24"/>
          <w:szCs w:val="24"/>
          <w:lang w:val="en-AU"/>
        </w:rPr>
      </w:pPr>
      <w:r w:rsidRPr="000F12D1">
        <w:rPr>
          <w:rFonts w:ascii="Times New Roman" w:hAnsi="Times New Roman" w:cs="Times New Roman"/>
          <w:sz w:val="24"/>
          <w:szCs w:val="24"/>
          <w:lang w:val="en-AU"/>
        </w:rPr>
        <w:t>He fostered exhibitionism and perfection in the work he created</w:t>
      </w:r>
      <w:r w:rsidR="001145E6" w:rsidRPr="000F12D1">
        <w:rPr>
          <w:rFonts w:ascii="Times New Roman" w:hAnsi="Times New Roman" w:cs="Times New Roman"/>
          <w:sz w:val="24"/>
          <w:szCs w:val="24"/>
          <w:lang w:val="en-AU"/>
        </w:rPr>
        <w:t xml:space="preserve"> through art forms as well as presenting himself to the</w:t>
      </w:r>
      <w:r w:rsidRPr="000F12D1">
        <w:rPr>
          <w:rFonts w:ascii="Times New Roman" w:hAnsi="Times New Roman" w:cs="Times New Roman"/>
          <w:sz w:val="24"/>
          <w:szCs w:val="24"/>
          <w:lang w:val="en-AU"/>
        </w:rPr>
        <w:t xml:space="preserve"> public. </w:t>
      </w:r>
      <w:r w:rsidR="001145E6" w:rsidRPr="000F12D1">
        <w:rPr>
          <w:rFonts w:ascii="Times New Roman" w:hAnsi="Times New Roman" w:cs="Times New Roman"/>
          <w:sz w:val="24"/>
          <w:szCs w:val="24"/>
          <w:lang w:val="en-AU"/>
        </w:rPr>
        <w:t>In</w:t>
      </w:r>
      <w:r w:rsidRPr="000F12D1">
        <w:rPr>
          <w:rFonts w:ascii="Times New Roman" w:hAnsi="Times New Roman" w:cs="Times New Roman"/>
          <w:sz w:val="24"/>
          <w:szCs w:val="24"/>
          <w:lang w:val="en-AU"/>
        </w:rPr>
        <w:t xml:space="preserve"> 1936</w:t>
      </w:r>
      <w:r w:rsidR="001145E6" w:rsidRPr="000F12D1">
        <w:rPr>
          <w:rFonts w:ascii="Times New Roman" w:hAnsi="Times New Roman" w:cs="Times New Roman"/>
          <w:sz w:val="24"/>
          <w:szCs w:val="24"/>
          <w:lang w:val="en-AU"/>
        </w:rPr>
        <w:t xml:space="preserve"> in London</w:t>
      </w:r>
      <w:r w:rsidRPr="000F12D1">
        <w:rPr>
          <w:rFonts w:ascii="Times New Roman" w:hAnsi="Times New Roman" w:cs="Times New Roman"/>
          <w:sz w:val="24"/>
          <w:szCs w:val="24"/>
          <w:lang w:val="en-AU"/>
        </w:rPr>
        <w:t>,</w:t>
      </w:r>
      <w:r w:rsidR="001145E6" w:rsidRPr="000F12D1">
        <w:rPr>
          <w:rFonts w:ascii="Times New Roman" w:hAnsi="Times New Roman" w:cs="Times New Roman"/>
          <w:sz w:val="24"/>
          <w:szCs w:val="24"/>
          <w:lang w:val="en-AU"/>
        </w:rPr>
        <w:t xml:space="preserve"> during surrealist exhibition, he appeared and declared that his artwork is out of his creativity</w:t>
      </w:r>
      <w:r>
        <w:rPr>
          <w:rStyle w:val="FootnoteReference"/>
          <w:rFonts w:ascii="Times New Roman" w:hAnsi="Times New Roman" w:cs="Times New Roman"/>
          <w:sz w:val="24"/>
          <w:szCs w:val="24"/>
          <w:lang w:val="en-AU"/>
        </w:rPr>
        <w:footnoteReference w:id="10"/>
      </w:r>
      <w:r w:rsidRPr="000F12D1">
        <w:rPr>
          <w:rFonts w:ascii="Times New Roman" w:hAnsi="Times New Roman" w:cs="Times New Roman"/>
          <w:sz w:val="24"/>
          <w:szCs w:val="24"/>
          <w:lang w:val="en-AU"/>
        </w:rPr>
        <w:t xml:space="preserve">. </w:t>
      </w:r>
      <w:r w:rsidR="001145E6" w:rsidRPr="000F12D1">
        <w:rPr>
          <w:rFonts w:ascii="Times New Roman" w:hAnsi="Times New Roman" w:cs="Times New Roman"/>
          <w:sz w:val="24"/>
          <w:szCs w:val="24"/>
          <w:lang w:val="en-AU"/>
        </w:rPr>
        <w:t>Nevertheless, the show</w:t>
      </w:r>
      <w:r w:rsidRPr="000F12D1">
        <w:rPr>
          <w:rFonts w:ascii="Times New Roman" w:hAnsi="Times New Roman" w:cs="Times New Roman"/>
          <w:sz w:val="24"/>
          <w:szCs w:val="24"/>
          <w:lang w:val="en-AU"/>
        </w:rPr>
        <w:t xml:space="preserve"> helped him th</w:t>
      </w:r>
      <w:r w:rsidR="001145E6" w:rsidRPr="000F12D1">
        <w:rPr>
          <w:rFonts w:ascii="Times New Roman" w:hAnsi="Times New Roman" w:cs="Times New Roman"/>
          <w:sz w:val="24"/>
          <w:szCs w:val="24"/>
          <w:lang w:val="en-AU"/>
        </w:rPr>
        <w:t>rough the course of his career as well as helping</w:t>
      </w:r>
      <w:r w:rsidRPr="000F12D1">
        <w:rPr>
          <w:rFonts w:ascii="Times New Roman" w:hAnsi="Times New Roman" w:cs="Times New Roman"/>
          <w:sz w:val="24"/>
          <w:szCs w:val="24"/>
          <w:lang w:val="en-AU"/>
        </w:rPr>
        <w:t xml:space="preserve"> him</w:t>
      </w:r>
      <w:r w:rsidR="001145E6" w:rsidRPr="000F12D1">
        <w:rPr>
          <w:rFonts w:ascii="Times New Roman" w:hAnsi="Times New Roman" w:cs="Times New Roman"/>
          <w:sz w:val="24"/>
          <w:szCs w:val="24"/>
          <w:lang w:val="en-AU"/>
        </w:rPr>
        <w:t xml:space="preserve"> to emerge as one of the greatest</w:t>
      </w:r>
      <w:r w:rsidRPr="000F12D1">
        <w:rPr>
          <w:rFonts w:ascii="Times New Roman" w:hAnsi="Times New Roman" w:cs="Times New Roman"/>
          <w:sz w:val="24"/>
          <w:szCs w:val="24"/>
          <w:lang w:val="en-AU"/>
        </w:rPr>
        <w:t xml:space="preserve"> artists in the</w:t>
      </w:r>
      <w:r w:rsidR="001145E6" w:rsidRPr="000F12D1">
        <w:rPr>
          <w:rFonts w:ascii="Times New Roman" w:hAnsi="Times New Roman" w:cs="Times New Roman"/>
          <w:sz w:val="24"/>
          <w:szCs w:val="24"/>
          <w:lang w:val="en-AU"/>
        </w:rPr>
        <w:t xml:space="preserve"> Surrealist movement at that time. Being a </w:t>
      </w:r>
      <w:r w:rsidRPr="000F12D1">
        <w:rPr>
          <w:rFonts w:ascii="Times New Roman" w:hAnsi="Times New Roman" w:cs="Times New Roman"/>
          <w:sz w:val="24"/>
          <w:szCs w:val="24"/>
          <w:lang w:val="en-AU"/>
        </w:rPr>
        <w:t>student</w:t>
      </w:r>
      <w:r w:rsidR="001145E6" w:rsidRPr="000F12D1">
        <w:rPr>
          <w:rFonts w:ascii="Times New Roman" w:hAnsi="Times New Roman" w:cs="Times New Roman"/>
          <w:sz w:val="24"/>
          <w:szCs w:val="24"/>
          <w:lang w:val="en-AU"/>
        </w:rPr>
        <w:t xml:space="preserve"> of Sigmund Freud, he also took into considerations</w:t>
      </w:r>
      <w:r w:rsidRPr="000F12D1">
        <w:rPr>
          <w:rFonts w:ascii="Times New Roman" w:hAnsi="Times New Roman" w:cs="Times New Roman"/>
          <w:sz w:val="24"/>
          <w:szCs w:val="24"/>
          <w:lang w:val="en-AU"/>
        </w:rPr>
        <w:t xml:space="preserve"> dreams and imagination as inner</w:t>
      </w:r>
      <w:r w:rsidR="001145E6" w:rsidRPr="000F12D1">
        <w:rPr>
          <w:rFonts w:ascii="Times New Roman" w:hAnsi="Times New Roman" w:cs="Times New Roman"/>
          <w:sz w:val="24"/>
          <w:szCs w:val="24"/>
          <w:lang w:val="en-AU"/>
        </w:rPr>
        <w:t xml:space="preserve"> thought to human than marginal </w:t>
      </w:r>
      <w:r w:rsidRPr="000F12D1">
        <w:rPr>
          <w:rFonts w:ascii="Times New Roman" w:hAnsi="Times New Roman" w:cs="Times New Roman"/>
          <w:sz w:val="24"/>
          <w:szCs w:val="24"/>
          <w:lang w:val="en-AU"/>
        </w:rPr>
        <w:t xml:space="preserve">thinking. </w:t>
      </w:r>
      <w:r w:rsidR="001145E6" w:rsidRPr="000F12D1">
        <w:rPr>
          <w:rFonts w:ascii="Times New Roman" w:hAnsi="Times New Roman" w:cs="Times New Roman"/>
          <w:sz w:val="24"/>
          <w:szCs w:val="24"/>
          <w:lang w:val="en-AU"/>
        </w:rPr>
        <w:t xml:space="preserve">Dali </w:t>
      </w:r>
      <w:r w:rsidR="001145E6" w:rsidRPr="000F12D1">
        <w:rPr>
          <w:rFonts w:ascii="Times New Roman" w:hAnsi="Times New Roman" w:cs="Times New Roman"/>
          <w:sz w:val="24"/>
          <w:szCs w:val="24"/>
          <w:lang w:val="en-AU"/>
        </w:rPr>
        <w:lastRenderedPageBreak/>
        <w:t xml:space="preserve">showed </w:t>
      </w:r>
      <w:r w:rsidRPr="000F12D1">
        <w:rPr>
          <w:rFonts w:ascii="Times New Roman" w:hAnsi="Times New Roman" w:cs="Times New Roman"/>
          <w:sz w:val="24"/>
          <w:szCs w:val="24"/>
          <w:lang w:val="en-AU"/>
        </w:rPr>
        <w:t xml:space="preserve">the Surrealist theory </w:t>
      </w:r>
      <w:r w:rsidR="001145E6" w:rsidRPr="000F12D1">
        <w:rPr>
          <w:rFonts w:ascii="Times New Roman" w:hAnsi="Times New Roman" w:cs="Times New Roman"/>
          <w:sz w:val="24"/>
          <w:szCs w:val="24"/>
          <w:lang w:val="en-AU"/>
        </w:rPr>
        <w:t>of automatism by transforming this theory, into a perspective</w:t>
      </w:r>
      <w:r w:rsidRPr="000F12D1">
        <w:rPr>
          <w:rFonts w:ascii="Times New Roman" w:hAnsi="Times New Roman" w:cs="Times New Roman"/>
          <w:sz w:val="24"/>
          <w:szCs w:val="24"/>
          <w:lang w:val="en-AU"/>
        </w:rPr>
        <w:t xml:space="preserve"> that was seen</w:t>
      </w:r>
      <w:r w:rsidR="001145E6" w:rsidRPr="000F12D1">
        <w:rPr>
          <w:rFonts w:ascii="Times New Roman" w:hAnsi="Times New Roman" w:cs="Times New Roman"/>
          <w:sz w:val="24"/>
          <w:szCs w:val="24"/>
          <w:lang w:val="en-AU"/>
        </w:rPr>
        <w:t xml:space="preserve"> as a factor of enlighten</w:t>
      </w:r>
      <w:r w:rsidRPr="000F12D1">
        <w:rPr>
          <w:rFonts w:ascii="Times New Roman" w:hAnsi="Times New Roman" w:cs="Times New Roman"/>
          <w:sz w:val="24"/>
          <w:szCs w:val="24"/>
          <w:lang w:val="en-AU"/>
        </w:rPr>
        <w:t>ing</w:t>
      </w:r>
      <w:r w:rsidR="001145E6" w:rsidRPr="000F12D1">
        <w:rPr>
          <w:rFonts w:ascii="Times New Roman" w:hAnsi="Times New Roman" w:cs="Times New Roman"/>
          <w:sz w:val="24"/>
          <w:szCs w:val="24"/>
          <w:lang w:val="en-AU"/>
        </w:rPr>
        <w:t xml:space="preserve">, and he named it </w:t>
      </w:r>
      <w:r w:rsidRPr="000F12D1">
        <w:rPr>
          <w:rFonts w:ascii="Times New Roman" w:hAnsi="Times New Roman" w:cs="Times New Roman"/>
          <w:sz w:val="24"/>
          <w:szCs w:val="24"/>
          <w:lang w:val="en-AU"/>
        </w:rPr>
        <w:t xml:space="preserve">critical paranoia. </w:t>
      </w:r>
    </w:p>
    <w:p w:rsidR="00D90F4A" w:rsidRPr="000F12D1" w:rsidRDefault="009C1E84" w:rsidP="000F12D1">
      <w:pPr>
        <w:spacing w:line="480" w:lineRule="auto"/>
        <w:ind w:firstLine="720"/>
        <w:rPr>
          <w:rFonts w:ascii="Times New Roman" w:hAnsi="Times New Roman" w:cs="Times New Roman"/>
          <w:sz w:val="24"/>
          <w:szCs w:val="24"/>
          <w:lang w:val="en-AU"/>
        </w:rPr>
      </w:pPr>
      <w:r w:rsidRPr="000F12D1">
        <w:rPr>
          <w:rFonts w:ascii="Times New Roman" w:hAnsi="Times New Roman" w:cs="Times New Roman"/>
          <w:sz w:val="24"/>
          <w:szCs w:val="24"/>
          <w:lang w:val="en-AU"/>
        </w:rPr>
        <w:t xml:space="preserve">His idea explained how various artists should not place their focus on promoting a real false believe in artwork because sometimes to come they should also be aware that at the back of their mind that control and reason will reach their limit, therefore, they should always be frank to the people and encourage them to join artwork. There is nowhere else that is evident that the explanation of the identification between the modern people and </w:t>
      </w:r>
      <w:r w:rsidR="00A24BB3" w:rsidRPr="000F12D1">
        <w:rPr>
          <w:rFonts w:ascii="Times New Roman" w:hAnsi="Times New Roman" w:cs="Times New Roman"/>
          <w:sz w:val="24"/>
          <w:szCs w:val="24"/>
          <w:lang w:val="en-AU"/>
        </w:rPr>
        <w:t>the subject matter than in Surrealism</w:t>
      </w:r>
      <w:r>
        <w:rPr>
          <w:rStyle w:val="FootnoteReference"/>
          <w:rFonts w:ascii="Times New Roman" w:hAnsi="Times New Roman" w:cs="Times New Roman"/>
          <w:sz w:val="24"/>
          <w:szCs w:val="24"/>
          <w:lang w:val="en-AU"/>
        </w:rPr>
        <w:footnoteReference w:id="11"/>
      </w:r>
      <w:r w:rsidR="00A24BB3" w:rsidRPr="000F12D1">
        <w:rPr>
          <w:rFonts w:ascii="Times New Roman" w:hAnsi="Times New Roman" w:cs="Times New Roman"/>
          <w:sz w:val="24"/>
          <w:szCs w:val="24"/>
          <w:lang w:val="en-AU"/>
        </w:rPr>
        <w:t xml:space="preserve">. </w:t>
      </w:r>
      <w:r w:rsidRPr="000F12D1">
        <w:rPr>
          <w:rFonts w:ascii="Times New Roman" w:hAnsi="Times New Roman" w:cs="Times New Roman"/>
          <w:sz w:val="24"/>
          <w:szCs w:val="24"/>
          <w:lang w:val="en-AU"/>
        </w:rPr>
        <w:t xml:space="preserve"> </w:t>
      </w:r>
      <w:r w:rsidR="00A24BB3" w:rsidRPr="000F12D1">
        <w:rPr>
          <w:rFonts w:ascii="Times New Roman" w:hAnsi="Times New Roman" w:cs="Times New Roman"/>
          <w:sz w:val="24"/>
          <w:szCs w:val="24"/>
          <w:lang w:val="en-AU"/>
        </w:rPr>
        <w:t>Contrary, where internal violence is conceived</w:t>
      </w:r>
      <w:r w:rsidRPr="000F12D1">
        <w:rPr>
          <w:rFonts w:ascii="Times New Roman" w:hAnsi="Times New Roman" w:cs="Times New Roman"/>
          <w:sz w:val="24"/>
          <w:szCs w:val="24"/>
          <w:lang w:val="en-AU"/>
        </w:rPr>
        <w:t xml:space="preserve"> as a</w:t>
      </w:r>
      <w:r w:rsidR="00A24BB3" w:rsidRPr="000F12D1">
        <w:rPr>
          <w:rFonts w:ascii="Times New Roman" w:hAnsi="Times New Roman" w:cs="Times New Roman"/>
          <w:sz w:val="24"/>
          <w:szCs w:val="24"/>
          <w:lang w:val="en-AU"/>
        </w:rPr>
        <w:t xml:space="preserve"> visible aspect result in the Persistence of memory</w:t>
      </w:r>
      <w:r w:rsidRPr="000F12D1">
        <w:rPr>
          <w:rFonts w:ascii="Times New Roman" w:hAnsi="Times New Roman" w:cs="Times New Roman"/>
          <w:sz w:val="24"/>
          <w:szCs w:val="24"/>
          <w:lang w:val="en-AU"/>
        </w:rPr>
        <w:t xml:space="preserve">. </w:t>
      </w:r>
      <w:r w:rsidR="00A24BB3" w:rsidRPr="000F12D1">
        <w:rPr>
          <w:rFonts w:ascii="Times New Roman" w:hAnsi="Times New Roman" w:cs="Times New Roman"/>
          <w:sz w:val="24"/>
          <w:szCs w:val="24"/>
          <w:lang w:val="en-AU"/>
        </w:rPr>
        <w:t>To place this opinion in an open ground, many Surrealists focused on building</w:t>
      </w:r>
      <w:r w:rsidRPr="000F12D1">
        <w:rPr>
          <w:rFonts w:ascii="Times New Roman" w:hAnsi="Times New Roman" w:cs="Times New Roman"/>
          <w:sz w:val="24"/>
          <w:szCs w:val="24"/>
          <w:lang w:val="en-AU"/>
        </w:rPr>
        <w:t xml:space="preserve"> the</w:t>
      </w:r>
      <w:r w:rsidR="00A24BB3" w:rsidRPr="000F12D1">
        <w:rPr>
          <w:rFonts w:ascii="Times New Roman" w:hAnsi="Times New Roman" w:cs="Times New Roman"/>
          <w:sz w:val="24"/>
          <w:szCs w:val="24"/>
          <w:lang w:val="en-AU"/>
        </w:rPr>
        <w:t>ir visions with realistic information that may primarily be unexpected as the e</w:t>
      </w:r>
      <w:r w:rsidRPr="000F12D1">
        <w:rPr>
          <w:rFonts w:ascii="Times New Roman" w:hAnsi="Times New Roman" w:cs="Times New Roman"/>
          <w:sz w:val="24"/>
          <w:szCs w:val="24"/>
          <w:lang w:val="en-AU"/>
        </w:rPr>
        <w:t>xpressionist Vincent van Gogh's debt to observation, until we remember that the name of the movement refers not to the non</w:t>
      </w:r>
      <w:r w:rsidR="00A24BB3" w:rsidRPr="000F12D1">
        <w:rPr>
          <w:rFonts w:ascii="Times New Roman" w:hAnsi="Times New Roman" w:cs="Times New Roman"/>
          <w:sz w:val="24"/>
          <w:szCs w:val="24"/>
          <w:lang w:val="en-AU"/>
        </w:rPr>
        <w:t>-</w:t>
      </w:r>
      <w:r w:rsidRPr="000F12D1">
        <w:rPr>
          <w:rFonts w:ascii="Times New Roman" w:hAnsi="Times New Roman" w:cs="Times New Roman"/>
          <w:sz w:val="24"/>
          <w:szCs w:val="24"/>
          <w:lang w:val="en-AU"/>
        </w:rPr>
        <w:t>real but the surreal</w:t>
      </w:r>
      <w:r>
        <w:rPr>
          <w:rStyle w:val="FootnoteReference"/>
          <w:rFonts w:ascii="Times New Roman" w:hAnsi="Times New Roman" w:cs="Times New Roman"/>
          <w:sz w:val="24"/>
          <w:szCs w:val="24"/>
          <w:lang w:val="en-AU"/>
        </w:rPr>
        <w:footnoteReference w:id="12"/>
      </w:r>
      <w:r w:rsidRPr="000F12D1">
        <w:rPr>
          <w:rFonts w:ascii="Times New Roman" w:hAnsi="Times New Roman" w:cs="Times New Roman"/>
          <w:sz w:val="24"/>
          <w:szCs w:val="24"/>
          <w:lang w:val="en-AU"/>
        </w:rPr>
        <w:t xml:space="preserve">. </w:t>
      </w:r>
    </w:p>
    <w:p w:rsidR="00A24BB3" w:rsidRPr="000F12D1" w:rsidRDefault="009C1E84" w:rsidP="000F12D1">
      <w:pPr>
        <w:spacing w:line="480" w:lineRule="auto"/>
        <w:rPr>
          <w:rFonts w:ascii="Times New Roman" w:hAnsi="Times New Roman" w:cs="Times New Roman"/>
          <w:sz w:val="24"/>
          <w:szCs w:val="24"/>
          <w:lang w:val="en-AU"/>
        </w:rPr>
      </w:pPr>
      <w:r w:rsidRPr="000F12D1">
        <w:rPr>
          <w:rFonts w:ascii="Times New Roman" w:hAnsi="Times New Roman" w:cs="Times New Roman"/>
          <w:sz w:val="24"/>
          <w:szCs w:val="24"/>
          <w:lang w:val="en-AU"/>
        </w:rPr>
        <w:t>Conclusion</w:t>
      </w:r>
    </w:p>
    <w:p w:rsidR="00A24BB3" w:rsidRPr="000F12D1" w:rsidRDefault="009C1E84" w:rsidP="000F12D1">
      <w:pPr>
        <w:spacing w:line="480" w:lineRule="auto"/>
        <w:ind w:firstLine="720"/>
        <w:rPr>
          <w:rFonts w:ascii="Times New Roman" w:hAnsi="Times New Roman" w:cs="Times New Roman"/>
          <w:sz w:val="24"/>
          <w:szCs w:val="24"/>
          <w:lang w:val="en-AU"/>
        </w:rPr>
      </w:pPr>
      <w:r w:rsidRPr="000F12D1">
        <w:rPr>
          <w:rFonts w:ascii="Times New Roman" w:hAnsi="Times New Roman" w:cs="Times New Roman"/>
          <w:sz w:val="24"/>
          <w:szCs w:val="24"/>
          <w:lang w:val="en-AU"/>
        </w:rPr>
        <w:t>Based on the theory of objects discussed above, collecting and classifying objects to understand the cultures that created them is another use of found objects often seen in the work of prominent artists like Ai Weiwei, Salvador Dali, Henry Moore, and</w:t>
      </w:r>
      <w:r w:rsidRPr="000F12D1">
        <w:rPr>
          <w:rFonts w:ascii="Times New Roman" w:hAnsi="Times New Roman" w:cs="Times New Roman"/>
          <w:sz w:val="24"/>
          <w:szCs w:val="24"/>
        </w:rPr>
        <w:t xml:space="preserve"> </w:t>
      </w:r>
      <w:r w:rsidRPr="000F12D1">
        <w:rPr>
          <w:rFonts w:ascii="Times New Roman" w:hAnsi="Times New Roman" w:cs="Times New Roman"/>
          <w:sz w:val="24"/>
          <w:szCs w:val="24"/>
          <w:lang w:val="en-AU"/>
        </w:rPr>
        <w:t xml:space="preserve">Marcel Duchamp. However, inventions also result from artwork and use of natural materials found on earth. The success of most of the artists I have discussed above was as a result of Persistence, creativity, and sharing of ideas that gave them the great opportunity to emerge as great artists in the world.    </w:t>
      </w:r>
    </w:p>
    <w:p w:rsidR="00C93FE7" w:rsidRPr="000F12D1" w:rsidRDefault="00C93FE7" w:rsidP="000F12D1">
      <w:pPr>
        <w:spacing w:line="480" w:lineRule="auto"/>
        <w:rPr>
          <w:rFonts w:ascii="Times New Roman" w:hAnsi="Times New Roman" w:cs="Times New Roman"/>
          <w:sz w:val="24"/>
          <w:szCs w:val="24"/>
          <w:lang w:val="en-AU"/>
        </w:rPr>
      </w:pPr>
    </w:p>
    <w:p w:rsidR="00C93FE7" w:rsidRPr="000F12D1" w:rsidRDefault="00C93FE7" w:rsidP="000F12D1">
      <w:pPr>
        <w:spacing w:line="480" w:lineRule="auto"/>
        <w:rPr>
          <w:rFonts w:ascii="Times New Roman" w:hAnsi="Times New Roman" w:cs="Times New Roman"/>
          <w:sz w:val="24"/>
          <w:szCs w:val="24"/>
          <w:lang w:val="en-AU"/>
        </w:rPr>
      </w:pPr>
    </w:p>
    <w:p w:rsidR="00C93FE7" w:rsidRPr="000F12D1" w:rsidRDefault="00C93FE7" w:rsidP="000F12D1">
      <w:pPr>
        <w:spacing w:line="480" w:lineRule="auto"/>
        <w:rPr>
          <w:rFonts w:ascii="Times New Roman" w:hAnsi="Times New Roman" w:cs="Times New Roman"/>
          <w:sz w:val="24"/>
          <w:szCs w:val="24"/>
          <w:lang w:val="en-AU"/>
        </w:rPr>
      </w:pPr>
    </w:p>
    <w:p w:rsidR="00C93FE7" w:rsidRPr="000F12D1" w:rsidRDefault="00C93FE7" w:rsidP="000F12D1">
      <w:pPr>
        <w:spacing w:line="480" w:lineRule="auto"/>
        <w:rPr>
          <w:rFonts w:ascii="Times New Roman" w:hAnsi="Times New Roman" w:cs="Times New Roman"/>
          <w:sz w:val="24"/>
          <w:szCs w:val="24"/>
          <w:lang w:val="en-AU"/>
        </w:rPr>
      </w:pPr>
    </w:p>
    <w:p w:rsidR="00C93FE7" w:rsidRPr="000F12D1" w:rsidRDefault="00C93FE7" w:rsidP="000F12D1">
      <w:pPr>
        <w:spacing w:line="480" w:lineRule="auto"/>
        <w:rPr>
          <w:rFonts w:ascii="Times New Roman" w:hAnsi="Times New Roman" w:cs="Times New Roman"/>
          <w:sz w:val="24"/>
          <w:szCs w:val="24"/>
          <w:lang w:val="en-AU"/>
        </w:rPr>
      </w:pPr>
    </w:p>
    <w:p w:rsidR="00C93FE7" w:rsidRPr="000F12D1" w:rsidRDefault="00C93FE7" w:rsidP="000F12D1">
      <w:pPr>
        <w:spacing w:line="480" w:lineRule="auto"/>
        <w:rPr>
          <w:rFonts w:ascii="Times New Roman" w:hAnsi="Times New Roman" w:cs="Times New Roman"/>
          <w:sz w:val="24"/>
          <w:szCs w:val="24"/>
          <w:lang w:val="en-AU"/>
        </w:rPr>
      </w:pPr>
    </w:p>
    <w:p w:rsidR="00C93FE7" w:rsidRPr="000F12D1" w:rsidRDefault="00C93FE7" w:rsidP="000F12D1">
      <w:pPr>
        <w:spacing w:line="480" w:lineRule="auto"/>
        <w:rPr>
          <w:rFonts w:ascii="Times New Roman" w:hAnsi="Times New Roman" w:cs="Times New Roman"/>
          <w:sz w:val="24"/>
          <w:szCs w:val="24"/>
          <w:lang w:val="en-AU"/>
        </w:rPr>
      </w:pPr>
    </w:p>
    <w:p w:rsidR="00C93FE7" w:rsidRPr="000F12D1" w:rsidRDefault="00C93FE7" w:rsidP="000F12D1">
      <w:pPr>
        <w:spacing w:line="480" w:lineRule="auto"/>
        <w:rPr>
          <w:rFonts w:ascii="Times New Roman" w:hAnsi="Times New Roman" w:cs="Times New Roman"/>
          <w:sz w:val="24"/>
          <w:szCs w:val="24"/>
          <w:lang w:val="en-AU"/>
        </w:rPr>
      </w:pPr>
    </w:p>
    <w:p w:rsidR="00C93FE7" w:rsidRDefault="00C93FE7" w:rsidP="000F12D1">
      <w:pPr>
        <w:spacing w:line="480" w:lineRule="auto"/>
        <w:jc w:val="center"/>
        <w:rPr>
          <w:rFonts w:ascii="Times New Roman" w:hAnsi="Times New Roman" w:cs="Times New Roman"/>
          <w:sz w:val="24"/>
          <w:szCs w:val="24"/>
          <w:lang w:val="en-AU"/>
        </w:rPr>
      </w:pPr>
    </w:p>
    <w:p w:rsidR="000F12D1" w:rsidRDefault="000F12D1" w:rsidP="000F12D1">
      <w:pPr>
        <w:spacing w:line="480" w:lineRule="auto"/>
        <w:jc w:val="center"/>
        <w:rPr>
          <w:rFonts w:ascii="Times New Roman" w:hAnsi="Times New Roman" w:cs="Times New Roman"/>
          <w:sz w:val="24"/>
          <w:szCs w:val="24"/>
          <w:lang w:val="en-AU"/>
        </w:rPr>
      </w:pPr>
    </w:p>
    <w:p w:rsidR="000F12D1" w:rsidRDefault="000F12D1" w:rsidP="000F12D1">
      <w:pPr>
        <w:spacing w:line="480" w:lineRule="auto"/>
        <w:jc w:val="center"/>
        <w:rPr>
          <w:rFonts w:ascii="Times New Roman" w:hAnsi="Times New Roman" w:cs="Times New Roman"/>
          <w:sz w:val="24"/>
          <w:szCs w:val="24"/>
          <w:lang w:val="en-AU"/>
        </w:rPr>
      </w:pPr>
    </w:p>
    <w:p w:rsidR="000F12D1" w:rsidRDefault="000F12D1" w:rsidP="000F12D1">
      <w:pPr>
        <w:spacing w:line="480" w:lineRule="auto"/>
        <w:jc w:val="center"/>
        <w:rPr>
          <w:rFonts w:ascii="Times New Roman" w:hAnsi="Times New Roman" w:cs="Times New Roman"/>
          <w:sz w:val="24"/>
          <w:szCs w:val="24"/>
          <w:lang w:val="en-AU"/>
        </w:rPr>
      </w:pPr>
    </w:p>
    <w:p w:rsidR="000F12D1" w:rsidRDefault="000F12D1" w:rsidP="000F12D1">
      <w:pPr>
        <w:spacing w:line="480" w:lineRule="auto"/>
        <w:jc w:val="center"/>
        <w:rPr>
          <w:rFonts w:ascii="Times New Roman" w:hAnsi="Times New Roman" w:cs="Times New Roman"/>
          <w:sz w:val="24"/>
          <w:szCs w:val="24"/>
          <w:lang w:val="en-AU"/>
        </w:rPr>
      </w:pPr>
    </w:p>
    <w:p w:rsidR="000F12D1" w:rsidRDefault="000F12D1" w:rsidP="000F12D1">
      <w:pPr>
        <w:spacing w:line="480" w:lineRule="auto"/>
        <w:jc w:val="center"/>
        <w:rPr>
          <w:rFonts w:ascii="Times New Roman" w:hAnsi="Times New Roman" w:cs="Times New Roman"/>
          <w:sz w:val="24"/>
          <w:szCs w:val="24"/>
          <w:lang w:val="en-AU"/>
        </w:rPr>
      </w:pPr>
    </w:p>
    <w:p w:rsidR="000F12D1" w:rsidRDefault="000F12D1" w:rsidP="000F12D1">
      <w:pPr>
        <w:spacing w:line="480" w:lineRule="auto"/>
        <w:rPr>
          <w:rFonts w:ascii="Times New Roman" w:hAnsi="Times New Roman" w:cs="Times New Roman"/>
          <w:sz w:val="24"/>
          <w:szCs w:val="24"/>
          <w:lang w:val="en-AU"/>
        </w:rPr>
      </w:pPr>
    </w:p>
    <w:p w:rsidR="000F12D1" w:rsidRPr="000F12D1" w:rsidRDefault="000F12D1" w:rsidP="000F12D1">
      <w:pPr>
        <w:spacing w:line="480" w:lineRule="auto"/>
        <w:rPr>
          <w:rFonts w:ascii="Times New Roman" w:hAnsi="Times New Roman" w:cs="Times New Roman"/>
          <w:sz w:val="24"/>
          <w:szCs w:val="24"/>
          <w:lang w:val="en-AU"/>
        </w:rPr>
      </w:pPr>
    </w:p>
    <w:p w:rsidR="001C6FC4" w:rsidRPr="000F12D1" w:rsidRDefault="001C6FC4" w:rsidP="000F12D1">
      <w:pPr>
        <w:spacing w:line="480" w:lineRule="auto"/>
        <w:rPr>
          <w:rFonts w:ascii="Times New Roman" w:hAnsi="Times New Roman" w:cs="Times New Roman"/>
          <w:sz w:val="24"/>
          <w:szCs w:val="24"/>
          <w:lang w:val="en-AU"/>
        </w:rPr>
      </w:pPr>
    </w:p>
    <w:p w:rsidR="00BA6648" w:rsidRPr="000F12D1" w:rsidRDefault="009C1E84" w:rsidP="000F12D1">
      <w:pPr>
        <w:spacing w:line="480" w:lineRule="auto"/>
        <w:jc w:val="center"/>
        <w:rPr>
          <w:rFonts w:ascii="Times New Roman" w:hAnsi="Times New Roman" w:cs="Times New Roman"/>
          <w:b/>
          <w:sz w:val="24"/>
          <w:szCs w:val="24"/>
          <w:lang w:val="en-AU"/>
        </w:rPr>
      </w:pPr>
      <w:r w:rsidRPr="000F12D1">
        <w:rPr>
          <w:rFonts w:ascii="Times New Roman" w:hAnsi="Times New Roman" w:cs="Times New Roman"/>
          <w:b/>
          <w:sz w:val="24"/>
          <w:szCs w:val="24"/>
          <w:lang w:val="en-AU"/>
        </w:rPr>
        <w:t>Bibliography</w:t>
      </w:r>
    </w:p>
    <w:p w:rsidR="001C6FC4" w:rsidRPr="000F12D1" w:rsidRDefault="009C1E84" w:rsidP="000F12D1">
      <w:pPr>
        <w:spacing w:line="480" w:lineRule="auto"/>
        <w:ind w:left="720" w:hanging="720"/>
        <w:rPr>
          <w:rFonts w:ascii="Times New Roman" w:hAnsi="Times New Roman" w:cs="Times New Roman"/>
          <w:sz w:val="24"/>
          <w:szCs w:val="24"/>
          <w:lang w:val="en-AU"/>
        </w:rPr>
      </w:pPr>
      <w:r w:rsidRPr="000F12D1">
        <w:rPr>
          <w:rFonts w:ascii="Times New Roman" w:hAnsi="Times New Roman" w:cs="Times New Roman"/>
          <w:sz w:val="24"/>
          <w:szCs w:val="24"/>
          <w:lang w:val="en-AU"/>
        </w:rPr>
        <w:lastRenderedPageBreak/>
        <w:t>Hawkins, Harriet. "Playing with Earth and Sky: Astronomy, Geography, and the Art of Marcel Duchamp." (2018): 12-14.</w:t>
      </w:r>
    </w:p>
    <w:p w:rsidR="001C6FC4" w:rsidRPr="000F12D1" w:rsidRDefault="009C1E84" w:rsidP="000F12D1">
      <w:pPr>
        <w:spacing w:line="480" w:lineRule="auto"/>
        <w:ind w:left="720" w:hanging="720"/>
        <w:rPr>
          <w:rFonts w:ascii="Times New Roman" w:hAnsi="Times New Roman" w:cs="Times New Roman"/>
          <w:sz w:val="24"/>
          <w:szCs w:val="24"/>
          <w:lang w:val="en-AU"/>
        </w:rPr>
      </w:pPr>
      <w:r w:rsidRPr="000F12D1">
        <w:rPr>
          <w:rFonts w:ascii="Times New Roman" w:hAnsi="Times New Roman" w:cs="Times New Roman"/>
          <w:sz w:val="24"/>
          <w:szCs w:val="24"/>
          <w:lang w:val="en-AU"/>
        </w:rPr>
        <w:t>King, Elliott H. "The Spectator Makes the Picture": Optical illusions and Viewer Experience in Dalí's and Duchamp's Stereoscopic Works." (2018).</w:t>
      </w:r>
    </w:p>
    <w:p w:rsidR="001C6FC4" w:rsidRPr="000F12D1" w:rsidRDefault="009C1E84" w:rsidP="000F12D1">
      <w:pPr>
        <w:spacing w:line="480" w:lineRule="auto"/>
        <w:ind w:left="720" w:hanging="720"/>
        <w:rPr>
          <w:rFonts w:ascii="Times New Roman" w:hAnsi="Times New Roman" w:cs="Times New Roman"/>
          <w:sz w:val="24"/>
          <w:szCs w:val="24"/>
          <w:lang w:val="en-AU"/>
        </w:rPr>
      </w:pPr>
      <w:r w:rsidRPr="000F12D1">
        <w:rPr>
          <w:rFonts w:ascii="Times New Roman" w:hAnsi="Times New Roman" w:cs="Times New Roman"/>
          <w:sz w:val="24"/>
          <w:szCs w:val="24"/>
          <w:lang w:val="en-AU"/>
        </w:rPr>
        <w:t>Richardson, Sarah Harvey. "The Art Gallery and its Audience: Reflecting on Scale and Spatiality in Practice and Theory." Museum and Society 16, no. 2 (2018): 201-219.</w:t>
      </w:r>
    </w:p>
    <w:p w:rsidR="001C6FC4" w:rsidRPr="000F12D1" w:rsidRDefault="009C1E84" w:rsidP="000F12D1">
      <w:pPr>
        <w:spacing w:line="480" w:lineRule="auto"/>
        <w:ind w:left="720" w:hanging="720"/>
        <w:rPr>
          <w:rFonts w:ascii="Times New Roman" w:hAnsi="Times New Roman" w:cs="Times New Roman"/>
          <w:sz w:val="24"/>
          <w:szCs w:val="24"/>
          <w:lang w:val="en-AU"/>
        </w:rPr>
      </w:pPr>
      <w:r w:rsidRPr="000F12D1">
        <w:rPr>
          <w:rFonts w:ascii="Times New Roman" w:hAnsi="Times New Roman" w:cs="Times New Roman"/>
          <w:sz w:val="24"/>
          <w:szCs w:val="24"/>
          <w:lang w:val="en-AU"/>
        </w:rPr>
        <w:t xml:space="preserve">Santos, Luísa. "Ai Weiwei: Grafting as a Documentary Tactic in Art." In Critical Distance in Documentary Media, pp. 91-107. Palgrave Macmillan, Cham, 2018. </w:t>
      </w:r>
    </w:p>
    <w:p w:rsidR="001C6FC4" w:rsidRPr="000F12D1" w:rsidRDefault="009C1E84" w:rsidP="000F12D1">
      <w:pPr>
        <w:spacing w:line="480" w:lineRule="auto"/>
        <w:ind w:left="720" w:hanging="720"/>
        <w:rPr>
          <w:rFonts w:ascii="Times New Roman" w:hAnsi="Times New Roman" w:cs="Times New Roman"/>
          <w:sz w:val="24"/>
          <w:szCs w:val="24"/>
          <w:lang w:val="en-AU"/>
        </w:rPr>
      </w:pPr>
      <w:r w:rsidRPr="000F12D1">
        <w:rPr>
          <w:rFonts w:ascii="Times New Roman" w:hAnsi="Times New Roman" w:cs="Times New Roman"/>
          <w:sz w:val="24"/>
          <w:szCs w:val="24"/>
          <w:lang w:val="en-AU"/>
        </w:rPr>
        <w:t xml:space="preserve">Zysman, Samuel. "Theories as objects: a psychoanalytic inquiry into minds and theories." In Putting Theory to Work, pp. 135-156. Routledge, 2018. </w:t>
      </w:r>
    </w:p>
    <w:p w:rsidR="00BA6648" w:rsidRPr="000F12D1" w:rsidRDefault="00BA6648" w:rsidP="000F12D1">
      <w:pPr>
        <w:spacing w:line="480" w:lineRule="auto"/>
        <w:rPr>
          <w:rFonts w:ascii="Times New Roman" w:hAnsi="Times New Roman" w:cs="Times New Roman"/>
          <w:sz w:val="24"/>
          <w:szCs w:val="24"/>
          <w:lang w:val="en-AU"/>
        </w:rPr>
      </w:pPr>
    </w:p>
    <w:sectPr w:rsidR="00BA6648" w:rsidRPr="000F12D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63A5" w:rsidRDefault="006D63A5">
      <w:pPr>
        <w:spacing w:after="0" w:line="240" w:lineRule="auto"/>
      </w:pPr>
      <w:r>
        <w:separator/>
      </w:r>
    </w:p>
  </w:endnote>
  <w:endnote w:type="continuationSeparator" w:id="0">
    <w:p w:rsidR="006D63A5" w:rsidRDefault="006D6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63A5" w:rsidRDefault="006D63A5" w:rsidP="001C6FC4">
      <w:pPr>
        <w:spacing w:after="0" w:line="240" w:lineRule="auto"/>
      </w:pPr>
      <w:r>
        <w:separator/>
      </w:r>
    </w:p>
  </w:footnote>
  <w:footnote w:type="continuationSeparator" w:id="0">
    <w:p w:rsidR="006D63A5" w:rsidRDefault="006D63A5" w:rsidP="001C6FC4">
      <w:pPr>
        <w:spacing w:after="0" w:line="240" w:lineRule="auto"/>
      </w:pPr>
      <w:r>
        <w:continuationSeparator/>
      </w:r>
    </w:p>
  </w:footnote>
  <w:footnote w:id="1">
    <w:p w:rsidR="001C6FC4" w:rsidRPr="000F12D1" w:rsidRDefault="009C1E84" w:rsidP="000F12D1">
      <w:pPr>
        <w:pStyle w:val="FootnoteText"/>
        <w:spacing w:line="276" w:lineRule="auto"/>
        <w:rPr>
          <w:rFonts w:ascii="Times New Roman" w:hAnsi="Times New Roman" w:cs="Times New Roman"/>
          <w:sz w:val="22"/>
          <w:szCs w:val="22"/>
        </w:rPr>
      </w:pPr>
      <w:r w:rsidRPr="000F12D1">
        <w:rPr>
          <w:rStyle w:val="FootnoteReference"/>
          <w:rFonts w:ascii="Times New Roman" w:hAnsi="Times New Roman" w:cs="Times New Roman"/>
          <w:sz w:val="22"/>
          <w:szCs w:val="22"/>
        </w:rPr>
        <w:footnoteRef/>
      </w:r>
      <w:r w:rsidRPr="000F12D1">
        <w:rPr>
          <w:rFonts w:ascii="Times New Roman" w:hAnsi="Times New Roman" w:cs="Times New Roman"/>
          <w:sz w:val="22"/>
          <w:szCs w:val="22"/>
        </w:rPr>
        <w:t xml:space="preserve">Zysman, Samuel. "Theories as objects: a psychoanalytic inquiry into minds and theories." In Putting Theory to Work, pp. 135-156. Routledge, 2018.  </w:t>
      </w:r>
    </w:p>
  </w:footnote>
  <w:footnote w:id="2">
    <w:p w:rsidR="001C6FC4" w:rsidRPr="000F12D1" w:rsidRDefault="009C1E84" w:rsidP="000F12D1">
      <w:pPr>
        <w:pStyle w:val="FootnoteText"/>
        <w:spacing w:line="276" w:lineRule="auto"/>
        <w:rPr>
          <w:rFonts w:ascii="Times New Roman" w:hAnsi="Times New Roman" w:cs="Times New Roman"/>
          <w:sz w:val="22"/>
          <w:szCs w:val="22"/>
        </w:rPr>
      </w:pPr>
      <w:r w:rsidRPr="000F12D1">
        <w:rPr>
          <w:rStyle w:val="FootnoteReference"/>
          <w:rFonts w:ascii="Times New Roman" w:hAnsi="Times New Roman" w:cs="Times New Roman"/>
          <w:sz w:val="22"/>
          <w:szCs w:val="22"/>
        </w:rPr>
        <w:footnoteRef/>
      </w:r>
      <w:r w:rsidRPr="000F12D1">
        <w:rPr>
          <w:rFonts w:ascii="Times New Roman" w:hAnsi="Times New Roman" w:cs="Times New Roman"/>
          <w:sz w:val="22"/>
          <w:szCs w:val="22"/>
        </w:rPr>
        <w:t xml:space="preserve">Santos, Luísa. "Ai Weiwei: Grafting as a Documentary Tactic in Art." In Critical Distance in Documentary Media, pp. 91-107. Palgrave Macmillan, Cham, 2018.   </w:t>
      </w:r>
    </w:p>
  </w:footnote>
  <w:footnote w:id="3">
    <w:p w:rsidR="001C6FC4" w:rsidRDefault="009C1E84" w:rsidP="000F12D1">
      <w:pPr>
        <w:pStyle w:val="FootnoteText"/>
        <w:spacing w:line="276" w:lineRule="auto"/>
      </w:pPr>
      <w:r w:rsidRPr="000F12D1">
        <w:rPr>
          <w:rStyle w:val="FootnoteReference"/>
          <w:rFonts w:ascii="Times New Roman" w:hAnsi="Times New Roman" w:cs="Times New Roman"/>
          <w:sz w:val="22"/>
          <w:szCs w:val="22"/>
        </w:rPr>
        <w:footnoteRef/>
      </w:r>
      <w:r w:rsidRPr="000F12D1">
        <w:rPr>
          <w:rFonts w:ascii="Times New Roman" w:hAnsi="Times New Roman" w:cs="Times New Roman"/>
          <w:sz w:val="22"/>
          <w:szCs w:val="22"/>
        </w:rPr>
        <w:t xml:space="preserve">Santos, Luísa. "Ai Weiwei: Grafting as a Documentary Tactic in Art." In Critical Distance in Documentary Media, pp. 91-107. Palgrave Macmillan, Cham, 2018.  </w:t>
      </w:r>
      <w:r w:rsidRPr="000F12D1">
        <w:rPr>
          <w:rStyle w:val="FootnoteReference"/>
          <w:rFonts w:ascii="Times New Roman" w:hAnsi="Times New Roman" w:cs="Times New Roman"/>
          <w:sz w:val="22"/>
          <w:szCs w:val="22"/>
        </w:rPr>
        <w:footnoteRef/>
      </w:r>
      <w:r w:rsidRPr="000F12D1">
        <w:rPr>
          <w:rFonts w:ascii="Times New Roman" w:hAnsi="Times New Roman" w:cs="Times New Roman"/>
          <w:sz w:val="22"/>
          <w:szCs w:val="22"/>
        </w:rPr>
        <w:t>Zysman, Samuel. "Theories as objects: a psychoanalytic inquiry into minds and theories." In Putting Theory to Work, pp. 135-156. Routledge, 2018</w:t>
      </w:r>
      <w:r w:rsidRPr="001C6FC4">
        <w:t>.</w:t>
      </w:r>
      <w:r>
        <w:t xml:space="preserve">  </w:t>
      </w:r>
    </w:p>
    <w:p w:rsidR="001C6FC4" w:rsidRDefault="009C1E84" w:rsidP="001C6FC4">
      <w:pPr>
        <w:pStyle w:val="FootnoteText"/>
      </w:pPr>
      <w:r>
        <w:rPr>
          <w:rStyle w:val="FootnoteReference"/>
        </w:rPr>
        <w:footnoteRef/>
      </w:r>
      <w:r w:rsidRPr="001C6FC4">
        <w:t xml:space="preserve">Santos, Luísa. "Ai Weiwei: Grafting as a Documentary Tactic in Art." In Critical Distance in Documentary Media, pp. 91-107. Palgrave Macmillan, Cham, 2018. </w:t>
      </w:r>
      <w:r>
        <w:t xml:space="preserve">  </w:t>
      </w:r>
    </w:p>
    <w:p w:rsidR="001C6FC4" w:rsidRDefault="009C1E84" w:rsidP="001C6FC4">
      <w:pPr>
        <w:pStyle w:val="FootnoteText"/>
      </w:pPr>
      <w:r>
        <w:rPr>
          <w:rStyle w:val="FootnoteReference"/>
        </w:rPr>
        <w:footnoteRef/>
      </w:r>
      <w:r w:rsidRPr="001C6FC4">
        <w:t>Santos, Luísa. "Ai Weiwei: Grafting as a Documentary Tactic in Art." In Critical Distance in Documentary Media, pp. 91-107. Palgrave Macmillan, Cham, 2018</w:t>
      </w:r>
      <w:r>
        <w:t xml:space="preserve"> </w:t>
      </w:r>
    </w:p>
  </w:footnote>
  <w:footnote w:id="4">
    <w:p w:rsidR="001C6FC4" w:rsidRPr="001C6FC4" w:rsidRDefault="009C1E84" w:rsidP="001C6FC4">
      <w:pPr>
        <w:pStyle w:val="FootnoteText"/>
        <w:spacing w:line="276" w:lineRule="auto"/>
        <w:rPr>
          <w:rFonts w:ascii="Times New Roman" w:hAnsi="Times New Roman" w:cs="Times New Roman"/>
          <w:sz w:val="22"/>
          <w:szCs w:val="22"/>
        </w:rPr>
      </w:pPr>
      <w:r w:rsidRPr="001C6FC4">
        <w:rPr>
          <w:rStyle w:val="FootnoteReference"/>
          <w:rFonts w:ascii="Times New Roman" w:hAnsi="Times New Roman" w:cs="Times New Roman"/>
          <w:sz w:val="22"/>
          <w:szCs w:val="22"/>
        </w:rPr>
        <w:footnoteRef/>
      </w:r>
      <w:r w:rsidRPr="001C6FC4">
        <w:rPr>
          <w:rFonts w:ascii="Times New Roman" w:hAnsi="Times New Roman" w:cs="Times New Roman"/>
          <w:sz w:val="22"/>
          <w:szCs w:val="22"/>
        </w:rPr>
        <w:t xml:space="preserve"> Santos, Luísa. "Ai Weiwei: Grafting as a Documentary Tactic in Art." In Critical Distance in Documentary Media, pp. 91-107. Palgrave Macmillan, Cham, 2018. </w:t>
      </w:r>
    </w:p>
  </w:footnote>
  <w:footnote w:id="5">
    <w:p w:rsidR="001C6FC4" w:rsidRDefault="009C1E84" w:rsidP="001C6FC4">
      <w:pPr>
        <w:pStyle w:val="FootnoteText"/>
        <w:spacing w:line="276" w:lineRule="auto"/>
      </w:pPr>
      <w:r w:rsidRPr="001C6FC4">
        <w:rPr>
          <w:rStyle w:val="FootnoteReference"/>
          <w:rFonts w:ascii="Times New Roman" w:hAnsi="Times New Roman" w:cs="Times New Roman"/>
          <w:sz w:val="22"/>
          <w:szCs w:val="22"/>
        </w:rPr>
        <w:footnoteRef/>
      </w:r>
      <w:r w:rsidRPr="001C6FC4">
        <w:rPr>
          <w:rFonts w:ascii="Times New Roman" w:hAnsi="Times New Roman" w:cs="Times New Roman"/>
          <w:sz w:val="22"/>
          <w:szCs w:val="22"/>
        </w:rPr>
        <w:t xml:space="preserve"> Richardson, Sarah Harvey. "The Art Gallery and its Audience: Reflecting on Scale and Spatiality in Practice and Theory." Museum and Society 16, no. 2 (2018): 201-219.</w:t>
      </w:r>
      <w:r>
        <w:t xml:space="preserve"> </w:t>
      </w:r>
    </w:p>
  </w:footnote>
  <w:footnote w:id="6">
    <w:p w:rsidR="001C6FC4" w:rsidRPr="001C6FC4" w:rsidRDefault="009C1E84" w:rsidP="001C6FC4">
      <w:pPr>
        <w:pStyle w:val="FootnoteText"/>
        <w:spacing w:line="276" w:lineRule="auto"/>
        <w:rPr>
          <w:rFonts w:ascii="Times New Roman" w:hAnsi="Times New Roman" w:cs="Times New Roman"/>
          <w:sz w:val="22"/>
          <w:szCs w:val="22"/>
        </w:rPr>
      </w:pPr>
      <w:r w:rsidRPr="001C6FC4">
        <w:rPr>
          <w:rStyle w:val="FootnoteReference"/>
          <w:rFonts w:ascii="Times New Roman" w:hAnsi="Times New Roman" w:cs="Times New Roman"/>
          <w:sz w:val="22"/>
          <w:szCs w:val="22"/>
        </w:rPr>
        <w:footnoteRef/>
      </w:r>
      <w:r w:rsidRPr="001C6FC4">
        <w:rPr>
          <w:rFonts w:ascii="Times New Roman" w:hAnsi="Times New Roman" w:cs="Times New Roman"/>
          <w:sz w:val="22"/>
          <w:szCs w:val="22"/>
        </w:rPr>
        <w:t xml:space="preserve">Richardson, Sarah Harvey. "The Art Gallery and its Audience: Reflecting on Scale and Spatiality in Practice and Theory." Museum and Society 16, no. 2 (2018): 201-219.  </w:t>
      </w:r>
    </w:p>
  </w:footnote>
  <w:footnote w:id="7">
    <w:p w:rsidR="001C6FC4" w:rsidRDefault="009C1E84" w:rsidP="001C6FC4">
      <w:pPr>
        <w:pStyle w:val="FootnoteText"/>
        <w:spacing w:line="276" w:lineRule="auto"/>
      </w:pPr>
      <w:r w:rsidRPr="001C6FC4">
        <w:rPr>
          <w:rStyle w:val="FootnoteReference"/>
          <w:rFonts w:ascii="Times New Roman" w:hAnsi="Times New Roman" w:cs="Times New Roman"/>
          <w:sz w:val="22"/>
          <w:szCs w:val="22"/>
        </w:rPr>
        <w:footnoteRef/>
      </w:r>
      <w:r w:rsidRPr="001C6FC4">
        <w:rPr>
          <w:rFonts w:ascii="Times New Roman" w:hAnsi="Times New Roman" w:cs="Times New Roman"/>
          <w:sz w:val="22"/>
          <w:szCs w:val="22"/>
        </w:rPr>
        <w:t>Hawkins, Harriet. "Playing with Earth and Sky: Astronomy, Geography, and the Art of Marcel Duchamp." (2018): 12-14</w:t>
      </w:r>
      <w:r>
        <w:t xml:space="preserve">  </w:t>
      </w:r>
    </w:p>
  </w:footnote>
  <w:footnote w:id="8">
    <w:p w:rsidR="001C6FC4" w:rsidRPr="001C6FC4" w:rsidRDefault="009C1E84" w:rsidP="001C6FC4">
      <w:pPr>
        <w:pStyle w:val="FootnoteText"/>
        <w:spacing w:line="276" w:lineRule="auto"/>
        <w:rPr>
          <w:rFonts w:ascii="Times New Roman" w:hAnsi="Times New Roman" w:cs="Times New Roman"/>
          <w:sz w:val="22"/>
          <w:szCs w:val="22"/>
        </w:rPr>
      </w:pPr>
      <w:r w:rsidRPr="001C6FC4">
        <w:rPr>
          <w:rStyle w:val="FootnoteReference"/>
          <w:rFonts w:ascii="Times New Roman" w:hAnsi="Times New Roman" w:cs="Times New Roman"/>
          <w:sz w:val="22"/>
          <w:szCs w:val="22"/>
        </w:rPr>
        <w:footnoteRef/>
      </w:r>
      <w:r w:rsidRPr="001C6FC4">
        <w:rPr>
          <w:rFonts w:ascii="Times New Roman" w:hAnsi="Times New Roman" w:cs="Times New Roman"/>
          <w:sz w:val="22"/>
          <w:szCs w:val="22"/>
        </w:rPr>
        <w:t xml:space="preserve"> Hawkins, Harriet. "Playing with Earth and Sky: Astronomy, Geography, and the Art of Marcel Duchamp." (2018): 12-14.</w:t>
      </w:r>
    </w:p>
  </w:footnote>
  <w:footnote w:id="9">
    <w:p w:rsidR="001C6FC4" w:rsidRPr="001C6FC4" w:rsidRDefault="009C1E84" w:rsidP="001C6FC4">
      <w:pPr>
        <w:pStyle w:val="FootnoteText"/>
        <w:spacing w:line="276" w:lineRule="auto"/>
        <w:rPr>
          <w:rFonts w:ascii="Times New Roman" w:hAnsi="Times New Roman" w:cs="Times New Roman"/>
          <w:sz w:val="22"/>
          <w:szCs w:val="22"/>
        </w:rPr>
      </w:pPr>
      <w:r w:rsidRPr="001C6FC4">
        <w:rPr>
          <w:rStyle w:val="FootnoteReference"/>
          <w:rFonts w:ascii="Times New Roman" w:hAnsi="Times New Roman" w:cs="Times New Roman"/>
          <w:sz w:val="22"/>
          <w:szCs w:val="22"/>
        </w:rPr>
        <w:footnoteRef/>
      </w:r>
      <w:r w:rsidRPr="001C6FC4">
        <w:rPr>
          <w:rFonts w:ascii="Times New Roman" w:hAnsi="Times New Roman" w:cs="Times New Roman"/>
          <w:sz w:val="22"/>
          <w:szCs w:val="22"/>
        </w:rPr>
        <w:t xml:space="preserve"> King, Elliott H. "The Spectator Makes the Picture": Optical illusions and Viewer Experience in Dalí's and Duchamp's Stereoscopic Works." (2018).  </w:t>
      </w:r>
    </w:p>
  </w:footnote>
  <w:footnote w:id="10">
    <w:p w:rsidR="001C6FC4" w:rsidRDefault="009C1E84" w:rsidP="001C6FC4">
      <w:pPr>
        <w:pStyle w:val="FootnoteText"/>
        <w:spacing w:line="276" w:lineRule="auto"/>
      </w:pPr>
      <w:r w:rsidRPr="001C6FC4">
        <w:rPr>
          <w:rStyle w:val="FootnoteReference"/>
          <w:rFonts w:ascii="Times New Roman" w:hAnsi="Times New Roman" w:cs="Times New Roman"/>
          <w:sz w:val="22"/>
          <w:szCs w:val="22"/>
        </w:rPr>
        <w:footnoteRef/>
      </w:r>
      <w:r w:rsidRPr="001C6FC4">
        <w:rPr>
          <w:rFonts w:ascii="Times New Roman" w:hAnsi="Times New Roman" w:cs="Times New Roman"/>
          <w:sz w:val="22"/>
          <w:szCs w:val="22"/>
        </w:rPr>
        <w:t xml:space="preserve"> King, Elliott H. "The Spectator Makes the Picture": Optical illusions and Viewer Experience in Dalí's and Duchamp's Stereoscopic Works." (2018).</w:t>
      </w:r>
      <w:r>
        <w:t xml:space="preserve"> </w:t>
      </w:r>
    </w:p>
  </w:footnote>
  <w:footnote w:id="11">
    <w:p w:rsidR="001C6FC4" w:rsidRPr="001C6FC4" w:rsidRDefault="009C1E84" w:rsidP="001C6FC4">
      <w:pPr>
        <w:pStyle w:val="FootnoteText"/>
        <w:spacing w:line="276" w:lineRule="auto"/>
        <w:rPr>
          <w:rFonts w:ascii="Times New Roman" w:hAnsi="Times New Roman" w:cs="Times New Roman"/>
          <w:sz w:val="22"/>
          <w:szCs w:val="22"/>
        </w:rPr>
      </w:pPr>
      <w:r w:rsidRPr="001C6FC4">
        <w:rPr>
          <w:rStyle w:val="FootnoteReference"/>
          <w:rFonts w:ascii="Times New Roman" w:hAnsi="Times New Roman" w:cs="Times New Roman"/>
          <w:sz w:val="22"/>
          <w:szCs w:val="22"/>
        </w:rPr>
        <w:footnoteRef/>
      </w:r>
      <w:r w:rsidRPr="001C6FC4">
        <w:rPr>
          <w:rFonts w:ascii="Times New Roman" w:hAnsi="Times New Roman" w:cs="Times New Roman"/>
          <w:sz w:val="22"/>
          <w:szCs w:val="22"/>
        </w:rPr>
        <w:t>King, Elliott H. "The Spectator Makes the Picture": Optical illusions and Viewer Experience in Dalí's and Duchamp's Stereoscopic Works." (2018).</w:t>
      </w:r>
    </w:p>
  </w:footnote>
  <w:footnote w:id="12">
    <w:p w:rsidR="001C6FC4" w:rsidRDefault="009C1E84" w:rsidP="001C6FC4">
      <w:pPr>
        <w:pStyle w:val="FootnoteText"/>
        <w:spacing w:line="276" w:lineRule="auto"/>
      </w:pPr>
      <w:r w:rsidRPr="001C6FC4">
        <w:rPr>
          <w:rStyle w:val="FootnoteReference"/>
          <w:rFonts w:ascii="Times New Roman" w:hAnsi="Times New Roman" w:cs="Times New Roman"/>
          <w:sz w:val="22"/>
          <w:szCs w:val="22"/>
        </w:rPr>
        <w:footnoteRef/>
      </w:r>
      <w:r w:rsidRPr="001C6FC4">
        <w:rPr>
          <w:rFonts w:ascii="Times New Roman" w:hAnsi="Times New Roman" w:cs="Times New Roman"/>
          <w:sz w:val="22"/>
          <w:szCs w:val="22"/>
        </w:rPr>
        <w:t xml:space="preserve"> kind, Elliott H. ""The Spectator Makes the Picture": Optical illusions and Viewer Experience in Dalí's and Duchamp's Stereoscopic Works." (2018).</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3502446"/>
      <w:docPartObj>
        <w:docPartGallery w:val="Page Numbers (Top of Page)"/>
        <w:docPartUnique/>
      </w:docPartObj>
    </w:sdtPr>
    <w:sdtEndPr>
      <w:rPr>
        <w:noProof/>
      </w:rPr>
    </w:sdtEndPr>
    <w:sdtContent>
      <w:p w:rsidR="000F12D1" w:rsidRDefault="009C1E84">
        <w:pPr>
          <w:pStyle w:val="Header"/>
          <w:jc w:val="right"/>
        </w:pPr>
        <w:r>
          <w:fldChar w:fldCharType="begin"/>
        </w:r>
        <w:r>
          <w:instrText xml:space="preserve"> PAGE   \* MERGEFORMAT </w:instrText>
        </w:r>
        <w:r>
          <w:fldChar w:fldCharType="separate"/>
        </w:r>
        <w:r w:rsidR="00F56CEF">
          <w:rPr>
            <w:noProof/>
          </w:rPr>
          <w:t>3</w:t>
        </w:r>
        <w:r>
          <w:rPr>
            <w:noProof/>
          </w:rPr>
          <w:fldChar w:fldCharType="end"/>
        </w:r>
      </w:p>
    </w:sdtContent>
  </w:sdt>
  <w:p w:rsidR="000F12D1" w:rsidRDefault="000F12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30ADA"/>
    <w:multiLevelType w:val="hybridMultilevel"/>
    <w:tmpl w:val="EB70A5F6"/>
    <w:lvl w:ilvl="0" w:tplc="571EA310">
      <w:start w:val="1"/>
      <w:numFmt w:val="bullet"/>
      <w:lvlText w:val=""/>
      <w:lvlJc w:val="left"/>
      <w:pPr>
        <w:ind w:left="720" w:hanging="360"/>
      </w:pPr>
      <w:rPr>
        <w:rFonts w:ascii="Symbol" w:hAnsi="Symbol" w:hint="default"/>
      </w:rPr>
    </w:lvl>
    <w:lvl w:ilvl="1" w:tplc="473632C2" w:tentative="1">
      <w:start w:val="1"/>
      <w:numFmt w:val="bullet"/>
      <w:lvlText w:val="o"/>
      <w:lvlJc w:val="left"/>
      <w:pPr>
        <w:ind w:left="1440" w:hanging="360"/>
      </w:pPr>
      <w:rPr>
        <w:rFonts w:ascii="Courier New" w:hAnsi="Courier New" w:cs="Courier New" w:hint="default"/>
      </w:rPr>
    </w:lvl>
    <w:lvl w:ilvl="2" w:tplc="C7CA060C" w:tentative="1">
      <w:start w:val="1"/>
      <w:numFmt w:val="bullet"/>
      <w:lvlText w:val=""/>
      <w:lvlJc w:val="left"/>
      <w:pPr>
        <w:ind w:left="2160" w:hanging="360"/>
      </w:pPr>
      <w:rPr>
        <w:rFonts w:ascii="Wingdings" w:hAnsi="Wingdings" w:hint="default"/>
      </w:rPr>
    </w:lvl>
    <w:lvl w:ilvl="3" w:tplc="6A26C932" w:tentative="1">
      <w:start w:val="1"/>
      <w:numFmt w:val="bullet"/>
      <w:lvlText w:val=""/>
      <w:lvlJc w:val="left"/>
      <w:pPr>
        <w:ind w:left="2880" w:hanging="360"/>
      </w:pPr>
      <w:rPr>
        <w:rFonts w:ascii="Symbol" w:hAnsi="Symbol" w:hint="default"/>
      </w:rPr>
    </w:lvl>
    <w:lvl w:ilvl="4" w:tplc="2A068A7C" w:tentative="1">
      <w:start w:val="1"/>
      <w:numFmt w:val="bullet"/>
      <w:lvlText w:val="o"/>
      <w:lvlJc w:val="left"/>
      <w:pPr>
        <w:ind w:left="3600" w:hanging="360"/>
      </w:pPr>
      <w:rPr>
        <w:rFonts w:ascii="Courier New" w:hAnsi="Courier New" w:cs="Courier New" w:hint="default"/>
      </w:rPr>
    </w:lvl>
    <w:lvl w:ilvl="5" w:tplc="5C9E8330" w:tentative="1">
      <w:start w:val="1"/>
      <w:numFmt w:val="bullet"/>
      <w:lvlText w:val=""/>
      <w:lvlJc w:val="left"/>
      <w:pPr>
        <w:ind w:left="4320" w:hanging="360"/>
      </w:pPr>
      <w:rPr>
        <w:rFonts w:ascii="Wingdings" w:hAnsi="Wingdings" w:hint="default"/>
      </w:rPr>
    </w:lvl>
    <w:lvl w:ilvl="6" w:tplc="3DBE254E" w:tentative="1">
      <w:start w:val="1"/>
      <w:numFmt w:val="bullet"/>
      <w:lvlText w:val=""/>
      <w:lvlJc w:val="left"/>
      <w:pPr>
        <w:ind w:left="5040" w:hanging="360"/>
      </w:pPr>
      <w:rPr>
        <w:rFonts w:ascii="Symbol" w:hAnsi="Symbol" w:hint="default"/>
      </w:rPr>
    </w:lvl>
    <w:lvl w:ilvl="7" w:tplc="66BE0300" w:tentative="1">
      <w:start w:val="1"/>
      <w:numFmt w:val="bullet"/>
      <w:lvlText w:val="o"/>
      <w:lvlJc w:val="left"/>
      <w:pPr>
        <w:ind w:left="5760" w:hanging="360"/>
      </w:pPr>
      <w:rPr>
        <w:rFonts w:ascii="Courier New" w:hAnsi="Courier New" w:cs="Courier New" w:hint="default"/>
      </w:rPr>
    </w:lvl>
    <w:lvl w:ilvl="8" w:tplc="5BC4C93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164"/>
    <w:rsid w:val="00003485"/>
    <w:rsid w:val="00015164"/>
    <w:rsid w:val="00057247"/>
    <w:rsid w:val="000A0E2D"/>
    <w:rsid w:val="000E4987"/>
    <w:rsid w:val="000F12D1"/>
    <w:rsid w:val="001145E6"/>
    <w:rsid w:val="00137CDA"/>
    <w:rsid w:val="00172A7E"/>
    <w:rsid w:val="001C6FC4"/>
    <w:rsid w:val="001D194F"/>
    <w:rsid w:val="0029213D"/>
    <w:rsid w:val="003A3576"/>
    <w:rsid w:val="003A69EE"/>
    <w:rsid w:val="003F76E2"/>
    <w:rsid w:val="00461B31"/>
    <w:rsid w:val="004F2B82"/>
    <w:rsid w:val="00523BD5"/>
    <w:rsid w:val="00564156"/>
    <w:rsid w:val="005A0D41"/>
    <w:rsid w:val="00616639"/>
    <w:rsid w:val="006533BD"/>
    <w:rsid w:val="006D05E0"/>
    <w:rsid w:val="006D63A5"/>
    <w:rsid w:val="00726A60"/>
    <w:rsid w:val="00774A4F"/>
    <w:rsid w:val="00830C05"/>
    <w:rsid w:val="008B4F60"/>
    <w:rsid w:val="009C1E84"/>
    <w:rsid w:val="00A24BB3"/>
    <w:rsid w:val="00A9206A"/>
    <w:rsid w:val="00B108AD"/>
    <w:rsid w:val="00B13C99"/>
    <w:rsid w:val="00B41245"/>
    <w:rsid w:val="00B43A37"/>
    <w:rsid w:val="00B83A84"/>
    <w:rsid w:val="00BA6648"/>
    <w:rsid w:val="00BB5A3D"/>
    <w:rsid w:val="00C24132"/>
    <w:rsid w:val="00C25561"/>
    <w:rsid w:val="00C523B4"/>
    <w:rsid w:val="00C93FE7"/>
    <w:rsid w:val="00D14F50"/>
    <w:rsid w:val="00D354A7"/>
    <w:rsid w:val="00D90F4A"/>
    <w:rsid w:val="00EE000A"/>
    <w:rsid w:val="00F05B93"/>
    <w:rsid w:val="00F56CEF"/>
    <w:rsid w:val="00FE3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1C1D01-BAD3-43E6-ADD3-002A96247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4F50"/>
    <w:pPr>
      <w:spacing w:after="0" w:line="240" w:lineRule="auto"/>
      <w:ind w:left="720"/>
      <w:contextualSpacing/>
    </w:pPr>
    <w:rPr>
      <w:sz w:val="24"/>
      <w:szCs w:val="24"/>
      <w:lang w:val="en-AU"/>
    </w:rPr>
  </w:style>
  <w:style w:type="paragraph" w:styleId="FootnoteText">
    <w:name w:val="footnote text"/>
    <w:basedOn w:val="Normal"/>
    <w:link w:val="FootnoteTextChar"/>
    <w:uiPriority w:val="99"/>
    <w:semiHidden/>
    <w:unhideWhenUsed/>
    <w:rsid w:val="001C6F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C6FC4"/>
    <w:rPr>
      <w:sz w:val="20"/>
      <w:szCs w:val="20"/>
    </w:rPr>
  </w:style>
  <w:style w:type="character" w:styleId="FootnoteReference">
    <w:name w:val="footnote reference"/>
    <w:basedOn w:val="DefaultParagraphFont"/>
    <w:uiPriority w:val="99"/>
    <w:semiHidden/>
    <w:unhideWhenUsed/>
    <w:rsid w:val="001C6FC4"/>
    <w:rPr>
      <w:vertAlign w:val="superscript"/>
    </w:rPr>
  </w:style>
  <w:style w:type="paragraph" w:styleId="Header">
    <w:name w:val="header"/>
    <w:basedOn w:val="Normal"/>
    <w:link w:val="HeaderChar"/>
    <w:uiPriority w:val="99"/>
    <w:unhideWhenUsed/>
    <w:rsid w:val="000F12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2D1"/>
  </w:style>
  <w:style w:type="paragraph" w:styleId="Footer">
    <w:name w:val="footer"/>
    <w:basedOn w:val="Normal"/>
    <w:link w:val="FooterChar"/>
    <w:uiPriority w:val="99"/>
    <w:unhideWhenUsed/>
    <w:rsid w:val="000F12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2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9EBB1-B777-4F3C-BF9E-2BD5D6212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2384</Words>
  <Characters>13592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2019-06-12T22:30:00Z</dcterms:created>
  <dcterms:modified xsi:type="dcterms:W3CDTF">2019-06-12T22:30:00Z</dcterms:modified>
</cp:coreProperties>
</file>